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6CEF1B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1439F9" w:rsidRPr="001439F9">
        <w:rPr>
          <w:rFonts w:ascii="Verdana" w:hAnsi="Verdana" w:cstheme="minorHAnsi"/>
          <w:b/>
          <w:sz w:val="28"/>
          <w:szCs w:val="28"/>
          <w:u w:val="single"/>
        </w:rPr>
        <w:t xml:space="preserve">Chemické hubení nežádoucí vegetace v obvodu OŘ Plzeň </w:t>
      </w:r>
      <w:proofErr w:type="gramStart"/>
      <w:r w:rsidR="001439F9" w:rsidRPr="001439F9">
        <w:rPr>
          <w:rFonts w:ascii="Verdana" w:hAnsi="Verdana" w:cstheme="minorHAnsi"/>
          <w:b/>
          <w:sz w:val="28"/>
          <w:szCs w:val="28"/>
          <w:u w:val="single"/>
        </w:rPr>
        <w:t>2026 – 2029</w:t>
      </w:r>
      <w:proofErr w:type="gramEnd"/>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0371F14" w14:textId="44FAB49E" w:rsidR="00F94BE8" w:rsidRPr="002507FA" w:rsidRDefault="007142EE" w:rsidP="002507FA">
      <w:pPr>
        <w:pStyle w:val="acnormal"/>
        <w:jc w:val="left"/>
        <w:rPr>
          <w:rFonts w:ascii="Verdana" w:hAnsi="Verdana" w:cstheme="minorHAnsi"/>
          <w:b/>
          <w:sz w:val="22"/>
          <w:u w:val="single"/>
        </w:rPr>
      </w:pPr>
      <w:r>
        <w:rPr>
          <w:rFonts w:ascii="Verdana" w:hAnsi="Verdana" w:cstheme="minorHAnsi"/>
          <w:b/>
          <w:sz w:val="22"/>
          <w:u w:val="single"/>
        </w:rPr>
        <w:t>č. VZ: 65425112</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71508B">
      <w:pPr>
        <w:pStyle w:val="acnormal"/>
        <w:spacing w:before="0" w:after="0"/>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ACC853E" w14:textId="2A19409C" w:rsidR="0071508B" w:rsidRPr="00933216" w:rsidRDefault="000878CB" w:rsidP="0071508B">
      <w:pPr>
        <w:pStyle w:val="acnormal"/>
        <w:spacing w:before="0" w:after="0"/>
        <w:ind w:left="2127" w:hanging="2127"/>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71508B" w:rsidRPr="00933216">
        <w:rPr>
          <w:rFonts w:ascii="Verdana" w:hAnsi="Verdana" w:cstheme="minorHAnsi"/>
          <w:sz w:val="18"/>
          <w:szCs w:val="18"/>
        </w:rPr>
        <w:t xml:space="preserve">Ing. Radkem Makovcem, ředitelem OŘ Plzeň, na základě pověření </w:t>
      </w:r>
    </w:p>
    <w:p w14:paraId="4E1D1FA0" w14:textId="259AF0A2" w:rsidR="0071508B" w:rsidRPr="002507FA" w:rsidRDefault="0071508B" w:rsidP="0071508B">
      <w:pPr>
        <w:pStyle w:val="acnormal"/>
        <w:spacing w:before="0" w:after="0"/>
        <w:ind w:left="1416" w:firstLine="708"/>
        <w:jc w:val="left"/>
        <w:rPr>
          <w:rFonts w:ascii="Verdana" w:hAnsi="Verdana" w:cstheme="minorHAnsi"/>
          <w:sz w:val="18"/>
          <w:szCs w:val="18"/>
        </w:rPr>
      </w:pPr>
      <w:r>
        <w:rPr>
          <w:rFonts w:ascii="Verdana" w:hAnsi="Verdana" w:cstheme="minorHAnsi"/>
          <w:sz w:val="18"/>
          <w:szCs w:val="18"/>
        </w:rPr>
        <w:t>č. 3</w:t>
      </w:r>
      <w:r w:rsidR="009879B7">
        <w:rPr>
          <w:rFonts w:ascii="Verdana" w:hAnsi="Verdana" w:cstheme="minorHAnsi"/>
          <w:sz w:val="18"/>
          <w:szCs w:val="18"/>
        </w:rPr>
        <w:t>810</w:t>
      </w:r>
      <w:r>
        <w:rPr>
          <w:rFonts w:ascii="Verdana" w:hAnsi="Verdana" w:cstheme="minorHAnsi"/>
          <w:sz w:val="18"/>
          <w:szCs w:val="18"/>
        </w:rPr>
        <w:t xml:space="preserve"> ze dne </w:t>
      </w:r>
      <w:r w:rsidR="009879B7">
        <w:rPr>
          <w:rFonts w:ascii="Verdana" w:hAnsi="Verdana" w:cstheme="minorHAnsi"/>
          <w:sz w:val="18"/>
          <w:szCs w:val="18"/>
        </w:rPr>
        <w:t>19</w:t>
      </w:r>
      <w:r>
        <w:rPr>
          <w:rFonts w:ascii="Verdana" w:hAnsi="Verdana" w:cstheme="minorHAnsi"/>
          <w:sz w:val="18"/>
          <w:szCs w:val="18"/>
        </w:rPr>
        <w:t xml:space="preserve">. </w:t>
      </w:r>
      <w:r w:rsidR="009879B7">
        <w:rPr>
          <w:rFonts w:ascii="Verdana" w:hAnsi="Verdana" w:cstheme="minorHAnsi"/>
          <w:sz w:val="18"/>
          <w:szCs w:val="18"/>
        </w:rPr>
        <w:t>11</w:t>
      </w:r>
      <w:r>
        <w:rPr>
          <w:rFonts w:ascii="Verdana" w:hAnsi="Verdana" w:cstheme="minorHAnsi"/>
          <w:sz w:val="18"/>
          <w:szCs w:val="18"/>
        </w:rPr>
        <w:t>. 2025</w:t>
      </w:r>
    </w:p>
    <w:p w14:paraId="0D97D4B3" w14:textId="77777777" w:rsidR="00D652D9" w:rsidRPr="00933216" w:rsidRDefault="00D652D9" w:rsidP="00D652D9">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listinné podobě:</w:t>
      </w:r>
    </w:p>
    <w:p w14:paraId="14C788A2"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Správa železnic, státní organizace</w:t>
      </w:r>
    </w:p>
    <w:p w14:paraId="45D16BC5"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Oblastní ředitelství Plzeň</w:t>
      </w:r>
    </w:p>
    <w:p w14:paraId="0E2031E5" w14:textId="77777777" w:rsidR="00D652D9" w:rsidRPr="00F51EAF" w:rsidRDefault="00D652D9" w:rsidP="00D652D9">
      <w:pPr>
        <w:pStyle w:val="acnormal"/>
        <w:spacing w:before="0" w:after="0"/>
        <w:jc w:val="left"/>
        <w:rPr>
          <w:rFonts w:ascii="Verdana" w:hAnsi="Verdana" w:cstheme="minorHAnsi"/>
          <w:sz w:val="18"/>
          <w:szCs w:val="18"/>
        </w:rPr>
      </w:pPr>
      <w:r w:rsidRPr="00F51EAF">
        <w:rPr>
          <w:rFonts w:ascii="Verdana" w:hAnsi="Verdana" w:cstheme="minorHAnsi"/>
          <w:sz w:val="18"/>
          <w:szCs w:val="18"/>
        </w:rPr>
        <w:t>Sušická 1168/23, 326 00 PLZEŇ</w:t>
      </w:r>
    </w:p>
    <w:p w14:paraId="0426E30E" w14:textId="77777777" w:rsidR="00D652D9" w:rsidRPr="00933216" w:rsidRDefault="00D652D9" w:rsidP="00D652D9">
      <w:pPr>
        <w:pStyle w:val="acnormal"/>
        <w:spacing w:before="0" w:after="0"/>
        <w:jc w:val="left"/>
        <w:rPr>
          <w:rFonts w:ascii="Verdana" w:hAnsi="Verdana" w:cstheme="minorHAnsi"/>
          <w:sz w:val="22"/>
        </w:rPr>
      </w:pPr>
      <w:r w:rsidRPr="00933216">
        <w:rPr>
          <w:rFonts w:ascii="Verdana" w:hAnsi="Verdana" w:cs="Arial"/>
          <w:b/>
          <w:snapToGrid w:val="0"/>
          <w:sz w:val="20"/>
          <w:szCs w:val="28"/>
        </w:rPr>
        <w:t xml:space="preserve">Adresa pro doručování písemností </w:t>
      </w:r>
      <w:r w:rsidRPr="00933216">
        <w:rPr>
          <w:rFonts w:ascii="Verdana" w:hAnsi="Verdana" w:cs="Arial"/>
          <w:snapToGrid w:val="0"/>
          <w:sz w:val="20"/>
          <w:szCs w:val="28"/>
        </w:rPr>
        <w:t>(mimo daňových dokladů)</w:t>
      </w:r>
      <w:r w:rsidRPr="00933216">
        <w:rPr>
          <w:rFonts w:ascii="Verdana" w:hAnsi="Verdana" w:cs="Arial"/>
          <w:b/>
          <w:snapToGrid w:val="0"/>
          <w:sz w:val="20"/>
          <w:szCs w:val="28"/>
        </w:rPr>
        <w:t xml:space="preserve"> v elektronické podobě:</w:t>
      </w:r>
    </w:p>
    <w:p w14:paraId="62E140CA" w14:textId="77777777" w:rsidR="00D652D9" w:rsidRPr="002507FA" w:rsidRDefault="00D652D9" w:rsidP="00D652D9">
      <w:pPr>
        <w:pStyle w:val="acnormal"/>
        <w:spacing w:before="0" w:after="0"/>
        <w:jc w:val="left"/>
        <w:rPr>
          <w:rFonts w:ascii="Verdana" w:hAnsi="Verdana" w:cstheme="minorHAnsi"/>
          <w:sz w:val="18"/>
          <w:szCs w:val="18"/>
        </w:rPr>
      </w:pPr>
      <w:hyperlink r:id="rId11" w:history="1">
        <w:r w:rsidRPr="00F51EAF">
          <w:rPr>
            <w:rStyle w:val="Hypertextovodkaz"/>
            <w:rFonts w:ascii="Verdana" w:hAnsi="Verdana" w:cs="Arial"/>
            <w:snapToGrid w:val="0"/>
            <w:sz w:val="18"/>
            <w:szCs w:val="24"/>
          </w:rPr>
          <w:t>ePodatelnaORPLZ@spravazeleznic.cz</w:t>
        </w:r>
      </w:hyperlink>
    </w:p>
    <w:p w14:paraId="192FFEBA" w14:textId="1ECF3102" w:rsidR="00CC5257" w:rsidRPr="002507FA" w:rsidRDefault="00CC5257" w:rsidP="002507FA">
      <w:pPr>
        <w:pStyle w:val="acnormal"/>
        <w:jc w:val="left"/>
        <w:rPr>
          <w:rFonts w:ascii="Verdana" w:hAnsi="Verdana" w:cstheme="minorHAnsi"/>
          <w:sz w:val="18"/>
          <w:szCs w:val="18"/>
        </w:rPr>
      </w:pP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F665F95"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00F665B1" w:rsidRPr="00840FE5">
        <w:rPr>
          <w:rFonts w:ascii="Verdana" w:eastAsia="Verdana" w:hAnsi="Verdana"/>
          <w:sz w:val="18"/>
          <w:szCs w:val="18"/>
        </w:rPr>
        <w:t>zadávacího</w:t>
      </w:r>
      <w:r w:rsidR="00F665B1" w:rsidRPr="006463DC">
        <w:rPr>
          <w:rFonts w:ascii="Verdana" w:eastAsia="Verdana" w:hAnsi="Verdana"/>
          <w:sz w:val="18"/>
          <w:szCs w:val="18"/>
        </w:rPr>
        <w:t xml:space="preserve"> </w:t>
      </w:r>
      <w:r w:rsidRPr="006463DC">
        <w:rPr>
          <w:rFonts w:ascii="Verdana" w:eastAsia="Verdana" w:hAnsi="Verdana"/>
          <w:sz w:val="18"/>
          <w:szCs w:val="18"/>
        </w:rPr>
        <w:t xml:space="preserve">řízení na uzavření této Rámcové dohody odpovídající </w:t>
      </w:r>
      <w:r w:rsidRPr="00840FE5">
        <w:rPr>
          <w:rFonts w:ascii="Verdana" w:eastAsia="Verdana" w:hAnsi="Verdana"/>
          <w:sz w:val="18"/>
          <w:szCs w:val="18"/>
        </w:rPr>
        <w:t>nadlimitní (</w:t>
      </w:r>
      <w:r w:rsidRPr="00840FE5">
        <w:rPr>
          <w:rFonts w:ascii="Verdana" w:eastAsia="Verdana" w:hAnsi="Verdana"/>
          <w:i/>
          <w:sz w:val="18"/>
          <w:szCs w:val="18"/>
        </w:rPr>
        <w:t xml:space="preserve">sektorové) </w:t>
      </w:r>
      <w:r w:rsidRPr="00840FE5">
        <w:rPr>
          <w:rFonts w:ascii="Verdana" w:eastAsia="Verdana" w:hAnsi="Verdana"/>
          <w:sz w:val="18"/>
          <w:szCs w:val="18"/>
        </w:rPr>
        <w:t xml:space="preserve">veřejné zakázce </w:t>
      </w:r>
      <w:r w:rsidRPr="005303A7">
        <w:rPr>
          <w:rFonts w:ascii="Verdana" w:eastAsia="Verdana" w:hAnsi="Verdana"/>
          <w:sz w:val="18"/>
          <w:szCs w:val="18"/>
        </w:rPr>
        <w:t xml:space="preserve">zadávané v </w:t>
      </w:r>
      <w:r w:rsidR="005303A7" w:rsidRPr="005303A7">
        <w:rPr>
          <w:rFonts w:ascii="Verdana" w:eastAsia="Verdana" w:hAnsi="Verdana"/>
          <w:sz w:val="18"/>
          <w:szCs w:val="18"/>
        </w:rPr>
        <w:t>režimu</w:t>
      </w:r>
      <w:r w:rsidR="005303A7" w:rsidRPr="00F2151F">
        <w:rPr>
          <w:rFonts w:ascii="Verdana" w:eastAsia="Verdana" w:hAnsi="Verdana"/>
          <w:sz w:val="18"/>
          <w:szCs w:val="18"/>
        </w:rPr>
        <w:t xml:space="preserve"> zákona</w:t>
      </w:r>
      <w:r w:rsidRPr="007D0E8A">
        <w:rPr>
          <w:rFonts w:ascii="Verdana" w:eastAsia="Verdana" w:hAnsi="Verdana"/>
          <w:sz w:val="18"/>
          <w:szCs w:val="18"/>
        </w:rPr>
        <w:t xml:space="preserve"> s názvem </w:t>
      </w:r>
      <w:r w:rsidR="00A76F51" w:rsidRPr="00F2151F">
        <w:rPr>
          <w:rFonts w:ascii="Verdana" w:eastAsia="Verdana" w:hAnsi="Verdana"/>
          <w:b/>
          <w:bCs/>
          <w:sz w:val="18"/>
          <w:szCs w:val="18"/>
        </w:rPr>
        <w:t xml:space="preserve">„Chemické hubení nežádoucí vegetace v obvodu OŘ Plzeň </w:t>
      </w:r>
      <w:proofErr w:type="gramStart"/>
      <w:r w:rsidR="00A76F51" w:rsidRPr="00F2151F">
        <w:rPr>
          <w:rFonts w:ascii="Verdana" w:eastAsia="Verdana" w:hAnsi="Verdana"/>
          <w:b/>
          <w:bCs/>
          <w:sz w:val="18"/>
          <w:szCs w:val="18"/>
        </w:rPr>
        <w:t>202</w:t>
      </w:r>
      <w:r w:rsidR="00A76F51">
        <w:rPr>
          <w:rFonts w:ascii="Verdana" w:eastAsia="Verdana" w:hAnsi="Verdana"/>
          <w:b/>
          <w:bCs/>
          <w:sz w:val="18"/>
          <w:szCs w:val="18"/>
        </w:rPr>
        <w:t>6</w:t>
      </w:r>
      <w:r w:rsidR="00A76F51" w:rsidRPr="00F2151F">
        <w:rPr>
          <w:rFonts w:ascii="Verdana" w:eastAsia="Verdana" w:hAnsi="Verdana"/>
          <w:b/>
          <w:bCs/>
          <w:sz w:val="18"/>
          <w:szCs w:val="18"/>
        </w:rPr>
        <w:t xml:space="preserve"> – 202</w:t>
      </w:r>
      <w:r w:rsidR="00A76F51">
        <w:rPr>
          <w:rFonts w:ascii="Verdana" w:eastAsia="Verdana" w:hAnsi="Verdana"/>
          <w:b/>
          <w:bCs/>
          <w:sz w:val="18"/>
          <w:szCs w:val="18"/>
        </w:rPr>
        <w:t>9</w:t>
      </w:r>
      <w:proofErr w:type="gramEnd"/>
      <w:r w:rsidR="00A76F51" w:rsidRPr="00F2151F">
        <w:rPr>
          <w:rFonts w:ascii="Verdana" w:eastAsia="Verdana" w:hAnsi="Verdana"/>
          <w:b/>
          <w:bCs/>
          <w:sz w:val="18"/>
          <w:szCs w:val="18"/>
        </w:rPr>
        <w:t xml:space="preserve"> – </w:t>
      </w:r>
      <w:r w:rsidR="00A76F51" w:rsidRPr="00F2151F">
        <w:rPr>
          <w:rFonts w:ascii="Verdana" w:hAnsi="Verdana" w:cstheme="minorHAnsi"/>
          <w:b/>
          <w:sz w:val="18"/>
          <w:szCs w:val="18"/>
        </w:rPr>
        <w:t xml:space="preserve">SO1 </w:t>
      </w:r>
      <w:r w:rsidR="00A76F51" w:rsidRPr="00F2151F">
        <w:rPr>
          <w:rFonts w:ascii="Verdana" w:eastAsia="Verdana" w:hAnsi="Verdana"/>
          <w:b/>
          <w:bCs/>
          <w:sz w:val="18"/>
          <w:szCs w:val="18"/>
        </w:rPr>
        <w:t>obvod ST Plzeň“</w:t>
      </w:r>
      <w:r w:rsidR="00A76F51">
        <w:rPr>
          <w:rFonts w:ascii="Verdana" w:eastAsia="Verdana" w:hAnsi="Verdana"/>
          <w:b/>
          <w:bCs/>
          <w:sz w:val="18"/>
          <w:szCs w:val="18"/>
        </w:rPr>
        <w:t>,</w:t>
      </w:r>
      <w:r w:rsidRPr="007D0E8A">
        <w:rPr>
          <w:rFonts w:ascii="Verdana" w:eastAsia="Verdana" w:hAnsi="Verdana"/>
          <w:sz w:val="18"/>
          <w:szCs w:val="18"/>
        </w:rPr>
        <w:t xml:space="preserve"> č.j.: </w:t>
      </w:r>
      <w:r w:rsidRPr="00C722BD">
        <w:rPr>
          <w:rFonts w:ascii="Verdana" w:eastAsia="Verdana" w:hAnsi="Verdana"/>
          <w:sz w:val="18"/>
          <w:szCs w:val="18"/>
          <w:highlight w:val="green"/>
        </w:rPr>
        <w:t>XXXXXXXXXXXX</w:t>
      </w:r>
      <w:r w:rsidR="004537AD" w:rsidRPr="00C722BD">
        <w:rPr>
          <w:rFonts w:ascii="Verdana" w:eastAsia="Verdana" w:hAnsi="Verdana"/>
          <w:sz w:val="18"/>
          <w:szCs w:val="18"/>
          <w:highlight w:val="green"/>
        </w:rPr>
        <w:t>/20</w:t>
      </w:r>
      <w:r w:rsidR="00C722BD" w:rsidRPr="00C722BD">
        <w:rPr>
          <w:rFonts w:ascii="Verdana" w:eastAsia="Verdana" w:hAnsi="Verdana"/>
          <w:sz w:val="18"/>
          <w:szCs w:val="18"/>
          <w:highlight w:val="green"/>
        </w:rPr>
        <w:t>2X</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943E7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943E7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4B17EE0" w:rsidR="00CC5257" w:rsidRPr="002507FA" w:rsidRDefault="00161E4D" w:rsidP="00943E7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6A2E92" w:rsidRPr="00651A67">
        <w:rPr>
          <w:rFonts w:ascii="Verdana" w:hAnsi="Verdana" w:cstheme="minorHAnsi"/>
          <w:sz w:val="18"/>
          <w:szCs w:val="18"/>
        </w:rPr>
        <w:t>Technick</w:t>
      </w:r>
      <w:r w:rsidR="006A2E92">
        <w:rPr>
          <w:rFonts w:ascii="Verdana" w:hAnsi="Verdana" w:cstheme="minorHAnsi"/>
          <w:sz w:val="18"/>
          <w:szCs w:val="18"/>
        </w:rPr>
        <w:t>ých</w:t>
      </w:r>
      <w:r w:rsidR="006A2E92" w:rsidRPr="00651A67">
        <w:rPr>
          <w:rFonts w:ascii="Verdana" w:hAnsi="Verdana" w:cstheme="minorHAnsi"/>
          <w:sz w:val="18"/>
          <w:szCs w:val="18"/>
        </w:rPr>
        <w:t xml:space="preserve"> a organizační</w:t>
      </w:r>
      <w:r w:rsidR="006A2E92">
        <w:rPr>
          <w:rFonts w:ascii="Verdana" w:hAnsi="Verdana" w:cstheme="minorHAnsi"/>
          <w:sz w:val="18"/>
          <w:szCs w:val="18"/>
        </w:rPr>
        <w:t>ch</w:t>
      </w:r>
      <w:r w:rsidR="006A2E92" w:rsidRPr="00E41706">
        <w:rPr>
          <w:rFonts w:ascii="Verdana" w:hAnsi="Verdana" w:cstheme="minorHAnsi"/>
          <w:sz w:val="18"/>
          <w:szCs w:val="18"/>
        </w:rPr>
        <w:t xml:space="preserve"> podmínk</w:t>
      </w:r>
      <w:r w:rsidR="006A2E92">
        <w:rPr>
          <w:rFonts w:ascii="Verdana" w:hAnsi="Verdana" w:cstheme="minorHAnsi"/>
          <w:sz w:val="18"/>
          <w:szCs w:val="18"/>
        </w:rPr>
        <w:t>ách</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943E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943E7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943E7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proofErr w:type="gramStart"/>
      <w:r w:rsidRPr="002507FA">
        <w:rPr>
          <w:rFonts w:ascii="Verdana" w:hAnsi="Verdana"/>
          <w:sz w:val="18"/>
          <w:szCs w:val="18"/>
          <w:highlight w:val="green"/>
        </w:rPr>
        <w:t>…….</w:t>
      </w:r>
      <w:proofErr w:type="gramEnd"/>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943E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3E414B46" w:rsidR="0038779C" w:rsidRPr="00AF4933" w:rsidRDefault="006F2D06" w:rsidP="00943E79">
      <w:pPr>
        <w:numPr>
          <w:ilvl w:val="0"/>
          <w:numId w:val="10"/>
        </w:numPr>
        <w:tabs>
          <w:tab w:val="left" w:pos="0"/>
        </w:tabs>
        <w:spacing w:before="120" w:after="120" w:line="360" w:lineRule="auto"/>
        <w:jc w:val="both"/>
        <w:rPr>
          <w:rFonts w:ascii="Verdana" w:hAnsi="Verdana" w:cstheme="minorHAnsi"/>
          <w:sz w:val="18"/>
          <w:szCs w:val="18"/>
        </w:rPr>
      </w:pPr>
      <w:r w:rsidRPr="00DC1FCA">
        <w:rPr>
          <w:rFonts w:ascii="Verdana" w:hAnsi="Verdana" w:cstheme="minorHAnsi"/>
          <w:sz w:val="18"/>
          <w:szCs w:val="18"/>
        </w:rPr>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5105C265" w14:textId="77777777" w:rsidR="007C1216" w:rsidRPr="002507FA" w:rsidRDefault="007C1216"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943E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943E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3E92BB0D" w:rsidR="00D85996" w:rsidRDefault="00E413C5" w:rsidP="00943E7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68D4">
        <w:rPr>
          <w:rFonts w:ascii="Verdana" w:hAnsi="Verdana" w:cstheme="minorHAnsi"/>
          <w:sz w:val="18"/>
          <w:szCs w:val="18"/>
        </w:rPr>
        <w:t>tří</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A3CA9F0" w:rsidR="00E413C5" w:rsidRPr="00FD65FA" w:rsidRDefault="00D85996" w:rsidP="00943E79">
      <w:pPr>
        <w:pStyle w:val="Odstavecseseznamem"/>
        <w:numPr>
          <w:ilvl w:val="0"/>
          <w:numId w:val="3"/>
        </w:numPr>
        <w:jc w:val="both"/>
        <w:rPr>
          <w:rFonts w:ascii="Verdana" w:hAnsi="Verdana" w:cstheme="minorHAnsi"/>
          <w:sz w:val="18"/>
          <w:szCs w:val="18"/>
        </w:rPr>
      </w:pPr>
      <w:r w:rsidRPr="0040734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0734D">
        <w:rPr>
          <w:rFonts w:ascii="Verdana" w:hAnsi="Verdana" w:cstheme="minorHAnsi"/>
          <w:sz w:val="18"/>
          <w:szCs w:val="18"/>
        </w:rPr>
        <w:t>ust</w:t>
      </w:r>
      <w:proofErr w:type="spellEnd"/>
      <w:r w:rsidRPr="0040734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068D4">
        <w:rPr>
          <w:rFonts w:ascii="Verdana" w:hAnsi="Verdana" w:cstheme="minorHAnsi"/>
          <w:sz w:val="18"/>
          <w:szCs w:val="18"/>
        </w:rPr>
        <w:t>5</w:t>
      </w:r>
      <w:r w:rsidRPr="0040734D">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FD65FA">
        <w:rPr>
          <w:rFonts w:ascii="Verdana" w:hAnsi="Verdana" w:cstheme="minorHAnsi"/>
          <w:sz w:val="18"/>
          <w:szCs w:val="18"/>
        </w:rPr>
        <w:t xml:space="preserve"> </w:t>
      </w:r>
    </w:p>
    <w:p w14:paraId="6BBFED4A" w14:textId="77777777" w:rsidR="00CC5257" w:rsidRPr="002507FA" w:rsidRDefault="002507FA" w:rsidP="00943E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6074EEF" w:rsidR="003276C2" w:rsidRPr="00752CE6"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dohoda je uzavírána na</w:t>
      </w:r>
      <w:r w:rsidR="00114145" w:rsidRPr="0033190F">
        <w:rPr>
          <w:rFonts w:ascii="Verdana" w:eastAsiaTheme="majorEastAsia" w:hAnsi="Verdana" w:cstheme="minorHAnsi"/>
          <w:bCs/>
          <w:sz w:val="18"/>
          <w:szCs w:val="18"/>
        </w:rPr>
        <w:t xml:space="preserve"> období od nabytí její účinnosti </w:t>
      </w:r>
      <w:r w:rsidR="00114145" w:rsidRPr="0033190F">
        <w:rPr>
          <w:rFonts w:ascii="Verdana" w:hAnsi="Verdana" w:cstheme="minorHAnsi"/>
          <w:sz w:val="18"/>
          <w:szCs w:val="18"/>
        </w:rPr>
        <w:t>uveřejněním v Registru smluv do 31. prosince 202</w:t>
      </w:r>
      <w:r w:rsidR="00114145">
        <w:rPr>
          <w:rFonts w:ascii="Verdana" w:hAnsi="Verdana" w:cstheme="minorHAnsi"/>
          <w:sz w:val="18"/>
          <w:szCs w:val="18"/>
        </w:rPr>
        <w:t>9</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r w:rsidR="00833FE2"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w:t>
      </w:r>
      <w:r w:rsidR="007E084F" w:rsidRPr="00752CE6">
        <w:rPr>
          <w:rFonts w:ascii="Verdana" w:hAnsi="Verdana" w:cstheme="minorHAnsi"/>
          <w:sz w:val="18"/>
          <w:szCs w:val="18"/>
        </w:rPr>
        <w:t xml:space="preserve">této </w:t>
      </w:r>
      <w:r w:rsidR="00AD2EC8" w:rsidRPr="00752CE6">
        <w:rPr>
          <w:rFonts w:ascii="Verdana" w:hAnsi="Verdana" w:cstheme="minorHAnsi"/>
          <w:sz w:val="18"/>
          <w:szCs w:val="18"/>
        </w:rPr>
        <w:t xml:space="preserve">Rámcové </w:t>
      </w:r>
      <w:r w:rsidR="007E084F" w:rsidRPr="00752CE6">
        <w:rPr>
          <w:rFonts w:ascii="Verdana" w:hAnsi="Verdana" w:cstheme="minorHAnsi"/>
          <w:sz w:val="18"/>
          <w:szCs w:val="18"/>
        </w:rPr>
        <w:t xml:space="preserve">dohody (v součtu všech dílčích smluv) v částce převyšující </w:t>
      </w:r>
      <w:proofErr w:type="gramStart"/>
      <w:r w:rsidR="00752CE6" w:rsidRPr="00752CE6">
        <w:rPr>
          <w:rFonts w:ascii="Verdana" w:hAnsi="Verdana" w:cstheme="minorHAnsi"/>
          <w:sz w:val="18"/>
          <w:szCs w:val="18"/>
        </w:rPr>
        <w:t>26.000.000</w:t>
      </w:r>
      <w:r w:rsidR="007E084F" w:rsidRPr="00752CE6">
        <w:rPr>
          <w:rFonts w:ascii="Verdana" w:hAnsi="Verdana" w:cstheme="minorHAnsi"/>
          <w:sz w:val="18"/>
          <w:szCs w:val="18"/>
        </w:rPr>
        <w:t>,-</w:t>
      </w:r>
      <w:proofErr w:type="gramEnd"/>
      <w:r w:rsidR="007E084F" w:rsidRPr="00752CE6">
        <w:rPr>
          <w:rFonts w:ascii="Verdana" w:hAnsi="Verdana" w:cstheme="minorHAnsi"/>
          <w:sz w:val="18"/>
          <w:szCs w:val="18"/>
        </w:rPr>
        <w:t xml:space="preserve"> Kč</w:t>
      </w:r>
      <w:r w:rsidR="007E084F" w:rsidRPr="00752CE6">
        <w:rPr>
          <w:rFonts w:ascii="Verdana" w:hAnsi="Verdana" w:cstheme="minorHAnsi"/>
          <w:b/>
          <w:sz w:val="18"/>
          <w:szCs w:val="18"/>
        </w:rPr>
        <w:t xml:space="preserve"> </w:t>
      </w:r>
      <w:r w:rsidR="007E084F" w:rsidRPr="00752CE6">
        <w:rPr>
          <w:rFonts w:ascii="Verdana" w:hAnsi="Verdana" w:cstheme="minorHAnsi"/>
          <w:sz w:val="18"/>
          <w:szCs w:val="18"/>
        </w:rPr>
        <w:t>bez DPH.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752CE6">
        <w:rPr>
          <w:rFonts w:ascii="Verdana" w:hAnsi="Verdana" w:cstheme="minorHAnsi"/>
          <w:sz w:val="18"/>
          <w:szCs w:val="18"/>
        </w:rPr>
        <w:t xml:space="preserve">dohody učinit objednávky (v součtu všech objednávek) přesahující částku </w:t>
      </w:r>
      <w:proofErr w:type="gramStart"/>
      <w:r w:rsidR="00752CE6" w:rsidRPr="00752CE6">
        <w:rPr>
          <w:rFonts w:ascii="Verdana" w:hAnsi="Verdana" w:cstheme="minorHAnsi"/>
          <w:sz w:val="18"/>
          <w:szCs w:val="18"/>
        </w:rPr>
        <w:t>27.000.000</w:t>
      </w:r>
      <w:r w:rsidR="007E084F" w:rsidRPr="00752CE6">
        <w:rPr>
          <w:rFonts w:ascii="Verdana" w:hAnsi="Verdana" w:cstheme="minorHAnsi"/>
          <w:sz w:val="18"/>
          <w:szCs w:val="18"/>
        </w:rPr>
        <w:t>,-</w:t>
      </w:r>
      <w:proofErr w:type="gramEnd"/>
      <w:r w:rsidR="007E084F" w:rsidRPr="00752CE6">
        <w:rPr>
          <w:rFonts w:ascii="Verdana" w:hAnsi="Verdana" w:cstheme="minorHAnsi"/>
          <w:sz w:val="18"/>
          <w:szCs w:val="18"/>
        </w:rPr>
        <w:t xml:space="preserve"> Kč</w:t>
      </w:r>
      <w:r w:rsidR="007E084F" w:rsidRPr="00752CE6">
        <w:rPr>
          <w:rFonts w:ascii="Verdana" w:hAnsi="Verdana" w:cstheme="minorHAnsi"/>
          <w:b/>
          <w:sz w:val="18"/>
          <w:szCs w:val="18"/>
        </w:rPr>
        <w:t xml:space="preserve"> </w:t>
      </w:r>
      <w:r w:rsidR="007E084F" w:rsidRPr="00752CE6">
        <w:rPr>
          <w:rFonts w:ascii="Verdana" w:hAnsi="Verdana" w:cstheme="minorHAnsi"/>
          <w:sz w:val="18"/>
          <w:szCs w:val="18"/>
        </w:rPr>
        <w:t>bez DPH</w:t>
      </w:r>
      <w:r w:rsidRPr="00752CE6">
        <w:rPr>
          <w:rFonts w:ascii="Verdana" w:eastAsiaTheme="majorEastAsia" w:hAnsi="Verdana" w:cstheme="minorHAnsi"/>
          <w:bCs/>
          <w:sz w:val="18"/>
          <w:szCs w:val="18"/>
        </w:rPr>
        <w:t>.</w:t>
      </w:r>
    </w:p>
    <w:p w14:paraId="773670B3" w14:textId="77777777" w:rsidR="00235018" w:rsidRPr="00415DE2" w:rsidRDefault="009C5F7B" w:rsidP="00DD2D34">
      <w:pPr>
        <w:pStyle w:val="acnormalbulleted"/>
        <w:rPr>
          <w:rFonts w:ascii="Verdana" w:hAnsi="Verdana" w:cstheme="minorHAnsi"/>
          <w:sz w:val="18"/>
          <w:szCs w:val="18"/>
        </w:rPr>
      </w:pPr>
      <w:r w:rsidRPr="00415DE2">
        <w:rPr>
          <w:rFonts w:ascii="Verdana" w:hAnsi="Verdana" w:cstheme="minorHAnsi"/>
          <w:sz w:val="18"/>
          <w:szCs w:val="18"/>
        </w:rPr>
        <w:t>Míst</w:t>
      </w:r>
      <w:r w:rsidR="0085363C" w:rsidRPr="00415DE2">
        <w:rPr>
          <w:rFonts w:ascii="Verdana" w:hAnsi="Verdana" w:cstheme="minorHAnsi"/>
          <w:sz w:val="18"/>
          <w:szCs w:val="18"/>
        </w:rPr>
        <w:t>o</w:t>
      </w:r>
      <w:r w:rsidRPr="00415DE2">
        <w:rPr>
          <w:rFonts w:ascii="Verdana" w:hAnsi="Verdana" w:cstheme="minorHAnsi"/>
          <w:sz w:val="18"/>
          <w:szCs w:val="18"/>
        </w:rPr>
        <w:t xml:space="preserve"> plnění </w:t>
      </w:r>
      <w:r w:rsidR="00EA41F0" w:rsidRPr="00415DE2">
        <w:rPr>
          <w:rFonts w:ascii="Verdana" w:hAnsi="Verdana" w:cstheme="minorHAnsi"/>
          <w:sz w:val="18"/>
          <w:szCs w:val="18"/>
        </w:rPr>
        <w:t>dílčích smluv</w:t>
      </w:r>
      <w:r w:rsidRPr="00415DE2">
        <w:rPr>
          <w:rFonts w:ascii="Verdana" w:hAnsi="Verdana" w:cstheme="minorHAnsi"/>
          <w:sz w:val="18"/>
          <w:szCs w:val="18"/>
        </w:rPr>
        <w:t xml:space="preserve"> je </w:t>
      </w:r>
      <w:r w:rsidR="00EA41F0" w:rsidRPr="00415DE2">
        <w:rPr>
          <w:rFonts w:ascii="Verdana" w:hAnsi="Verdana" w:cstheme="minorHAnsi"/>
          <w:sz w:val="18"/>
          <w:szCs w:val="18"/>
        </w:rPr>
        <w:t xml:space="preserve">zpravidla uvedeno v dílčí smlouvě. </w:t>
      </w:r>
      <w:r w:rsidR="00F93851" w:rsidRPr="00415DE2">
        <w:rPr>
          <w:rFonts w:ascii="Verdana" w:hAnsi="Verdana" w:cstheme="minorHAnsi"/>
          <w:sz w:val="18"/>
          <w:szCs w:val="18"/>
        </w:rPr>
        <w:t xml:space="preserve">Dopravu do a </w:t>
      </w:r>
      <w:r w:rsidR="002C4982" w:rsidRPr="00415DE2">
        <w:rPr>
          <w:rFonts w:ascii="Verdana" w:hAnsi="Verdana" w:cstheme="minorHAnsi"/>
          <w:sz w:val="18"/>
          <w:szCs w:val="18"/>
        </w:rPr>
        <w:t xml:space="preserve">z místa plnění zajišťuje </w:t>
      </w:r>
      <w:r w:rsidR="003276C2" w:rsidRPr="00415DE2">
        <w:rPr>
          <w:rFonts w:ascii="Verdana" w:hAnsi="Verdana" w:cstheme="minorHAnsi"/>
          <w:sz w:val="18"/>
          <w:szCs w:val="18"/>
        </w:rPr>
        <w:t>Z</w:t>
      </w:r>
      <w:r w:rsidR="006D2F28" w:rsidRPr="00415DE2">
        <w:rPr>
          <w:rFonts w:ascii="Verdana" w:hAnsi="Verdana" w:cstheme="minorHAnsi"/>
          <w:sz w:val="18"/>
          <w:szCs w:val="18"/>
        </w:rPr>
        <w:t>hotovitel</w:t>
      </w:r>
      <w:r w:rsidR="002C4982" w:rsidRPr="00415DE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76851E2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w:t>
      </w:r>
      <w:r w:rsidR="00780CF7" w:rsidRPr="00415DE2">
        <w:rPr>
          <w:rFonts w:ascii="Verdana" w:hAnsi="Verdana" w:cstheme="minorHAnsi"/>
          <w:sz w:val="18"/>
          <w:szCs w:val="18"/>
        </w:rPr>
        <w:t>osob</w:t>
      </w:r>
      <w:r w:rsidR="0006027E" w:rsidRPr="00415DE2">
        <w:rPr>
          <w:rFonts w:ascii="Verdana" w:hAnsi="Verdana" w:cstheme="minorHAnsi"/>
          <w:sz w:val="18"/>
          <w:szCs w:val="18"/>
        </w:rPr>
        <w:t>a</w:t>
      </w:r>
      <w:r w:rsidR="00780CF7" w:rsidRPr="00415DE2">
        <w:rPr>
          <w:rFonts w:ascii="Verdana" w:hAnsi="Verdana" w:cstheme="minorHAnsi"/>
          <w:sz w:val="18"/>
          <w:szCs w:val="18"/>
        </w:rPr>
        <w:t>“ o datu a době dokončení a převzetí</w:t>
      </w:r>
      <w:r w:rsidR="00DD2D34" w:rsidRPr="00415DE2">
        <w:rPr>
          <w:rFonts w:ascii="Verdana" w:hAnsi="Verdana" w:cstheme="minorHAnsi"/>
          <w:sz w:val="18"/>
          <w:szCs w:val="18"/>
        </w:rPr>
        <w:t xml:space="preserve"> </w:t>
      </w:r>
      <w:r w:rsidR="00780CF7" w:rsidRPr="00415DE2">
        <w:rPr>
          <w:rFonts w:ascii="Verdana" w:hAnsi="Verdana" w:cstheme="minorHAnsi"/>
          <w:sz w:val="18"/>
          <w:szCs w:val="18"/>
        </w:rPr>
        <w:t>předmětu Díla</w:t>
      </w:r>
      <w:r w:rsidR="00CB6B7E" w:rsidRPr="00415DE2">
        <w:rPr>
          <w:rFonts w:ascii="Verdana" w:hAnsi="Verdana" w:cstheme="minorHAnsi"/>
          <w:sz w:val="18"/>
          <w:szCs w:val="18"/>
        </w:rPr>
        <w:t xml:space="preserve"> </w:t>
      </w:r>
      <w:r w:rsidR="00780CF7" w:rsidRPr="00415DE2">
        <w:rPr>
          <w:rFonts w:ascii="Verdana" w:hAnsi="Verdana" w:cstheme="minorHAnsi"/>
          <w:sz w:val="18"/>
          <w:szCs w:val="18"/>
        </w:rPr>
        <w:t xml:space="preserve">(v pracovní dny v </w:t>
      </w:r>
      <w:r w:rsidR="00780CF7" w:rsidRPr="00415DE2">
        <w:rPr>
          <w:rFonts w:ascii="Verdana" w:hAnsi="Verdana" w:cstheme="minorHAnsi"/>
          <w:sz w:val="18"/>
          <w:szCs w:val="18"/>
        </w:rPr>
        <w:lastRenderedPageBreak/>
        <w:t xml:space="preserve">čase </w:t>
      </w:r>
      <w:r w:rsidR="00415DE2" w:rsidRPr="00415DE2">
        <w:rPr>
          <w:rFonts w:ascii="Verdana" w:hAnsi="Verdana" w:cstheme="minorHAnsi"/>
          <w:sz w:val="18"/>
          <w:szCs w:val="18"/>
        </w:rPr>
        <w:t>7:00</w:t>
      </w:r>
      <w:r w:rsidR="00780CF7" w:rsidRPr="00415DE2">
        <w:rPr>
          <w:rFonts w:ascii="Verdana" w:hAnsi="Verdana" w:cstheme="minorHAnsi"/>
          <w:sz w:val="18"/>
          <w:szCs w:val="18"/>
        </w:rPr>
        <w:t xml:space="preserve"> – </w:t>
      </w:r>
      <w:r w:rsidR="00415DE2" w:rsidRPr="00415DE2">
        <w:rPr>
          <w:rFonts w:ascii="Verdana" w:hAnsi="Verdana" w:cstheme="minorHAnsi"/>
          <w:sz w:val="18"/>
          <w:szCs w:val="18"/>
        </w:rPr>
        <w:t>15:00</w:t>
      </w:r>
      <w:r w:rsidR="00780CF7" w:rsidRPr="00415DE2">
        <w:rPr>
          <w:rFonts w:ascii="Verdana" w:hAnsi="Verdana" w:cstheme="minorHAnsi"/>
          <w:sz w:val="18"/>
          <w:szCs w:val="18"/>
        </w:rPr>
        <w:t xml:space="preserve"> hod.). </w:t>
      </w:r>
      <w:r w:rsidR="00DD2D34" w:rsidRPr="00415DE2">
        <w:rPr>
          <w:rFonts w:ascii="Verdana" w:hAnsi="Verdana" w:cstheme="minorHAnsi"/>
          <w:sz w:val="18"/>
          <w:szCs w:val="18"/>
        </w:rPr>
        <w:t>Převzetí plnění</w:t>
      </w:r>
      <w:r w:rsidR="0040600D" w:rsidRPr="00415DE2">
        <w:rPr>
          <w:rFonts w:ascii="Verdana" w:hAnsi="Verdana" w:cstheme="minorHAnsi"/>
          <w:sz w:val="18"/>
          <w:szCs w:val="18"/>
        </w:rPr>
        <w:t xml:space="preserve"> </w:t>
      </w:r>
      <w:r w:rsidR="00CC5257" w:rsidRPr="00415DE2">
        <w:rPr>
          <w:rFonts w:ascii="Verdana" w:hAnsi="Verdana" w:cstheme="minorHAnsi"/>
          <w:sz w:val="18"/>
          <w:szCs w:val="18"/>
        </w:rPr>
        <w:t xml:space="preserve">potvrdí </w:t>
      </w:r>
      <w:r w:rsidR="00986E6F" w:rsidRPr="00415DE2">
        <w:rPr>
          <w:rFonts w:ascii="Verdana" w:hAnsi="Verdana" w:cstheme="minorHAnsi"/>
          <w:sz w:val="18"/>
          <w:szCs w:val="18"/>
        </w:rPr>
        <w:t>Obj</w:t>
      </w:r>
      <w:r w:rsidR="00D97787" w:rsidRPr="00415DE2">
        <w:rPr>
          <w:rFonts w:ascii="Verdana" w:hAnsi="Verdana" w:cstheme="minorHAnsi"/>
          <w:sz w:val="18"/>
          <w:szCs w:val="18"/>
        </w:rPr>
        <w:t>ednatel</w:t>
      </w:r>
      <w:r w:rsidR="00B37744" w:rsidRPr="00415DE2">
        <w:rPr>
          <w:rFonts w:ascii="Verdana" w:hAnsi="Verdana" w:cstheme="minorHAnsi"/>
          <w:sz w:val="18"/>
          <w:szCs w:val="18"/>
        </w:rPr>
        <w:t xml:space="preserve"> </w:t>
      </w:r>
      <w:r w:rsidR="00780CF7" w:rsidRPr="00415DE2">
        <w:rPr>
          <w:rFonts w:ascii="Verdana" w:hAnsi="Verdana" w:cstheme="minorHAnsi"/>
          <w:sz w:val="18"/>
          <w:szCs w:val="18"/>
        </w:rPr>
        <w:t>v Předávacím protokolu</w:t>
      </w:r>
      <w:r w:rsidR="00CC5257" w:rsidRPr="00415DE2">
        <w:rPr>
          <w:rFonts w:ascii="Verdana" w:hAnsi="Verdana" w:cstheme="minorHAnsi"/>
          <w:sz w:val="18"/>
          <w:szCs w:val="18"/>
        </w:rPr>
        <w:t xml:space="preserve">. Pověřený zaměstnanec </w:t>
      </w:r>
      <w:r w:rsidR="00986E6F" w:rsidRPr="00415DE2">
        <w:rPr>
          <w:rFonts w:ascii="Verdana" w:hAnsi="Verdana" w:cstheme="minorHAnsi"/>
          <w:sz w:val="18"/>
          <w:szCs w:val="18"/>
        </w:rPr>
        <w:t>Obj</w:t>
      </w:r>
      <w:r w:rsidR="00D97787" w:rsidRPr="00415DE2">
        <w:rPr>
          <w:rFonts w:ascii="Verdana" w:hAnsi="Verdana" w:cstheme="minorHAnsi"/>
          <w:sz w:val="18"/>
          <w:szCs w:val="18"/>
        </w:rPr>
        <w:t>ednatele</w:t>
      </w:r>
      <w:r w:rsidR="002906C0" w:rsidRPr="00415DE2">
        <w:rPr>
          <w:rFonts w:ascii="Verdana" w:hAnsi="Verdana" w:cstheme="minorHAnsi"/>
          <w:sz w:val="18"/>
          <w:szCs w:val="18"/>
        </w:rPr>
        <w:t xml:space="preserve"> uvede své jméno a </w:t>
      </w:r>
      <w:r w:rsidR="00CC5257" w:rsidRPr="00415DE2">
        <w:rPr>
          <w:rFonts w:ascii="Verdana" w:hAnsi="Verdana" w:cstheme="minorHAnsi"/>
          <w:sz w:val="18"/>
          <w:szCs w:val="18"/>
        </w:rPr>
        <w:t xml:space="preserve">podpis, v případě zjištěných nedostatků uvede i tuto skutečnost s konkrétním vymezením zjištěných vad </w:t>
      </w:r>
      <w:r w:rsidR="00DD2D34" w:rsidRPr="00415DE2">
        <w:rPr>
          <w:rFonts w:ascii="Verdana" w:hAnsi="Verdana" w:cstheme="minorHAnsi"/>
          <w:sz w:val="18"/>
          <w:szCs w:val="18"/>
        </w:rPr>
        <w:t>předaného plnění</w:t>
      </w:r>
      <w:r w:rsidR="00CC5257" w:rsidRPr="00415DE2">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066D01C3" w:rsidR="00DC4AD5" w:rsidRPr="00753DE7" w:rsidRDefault="00A45920" w:rsidP="00943E79">
      <w:pPr>
        <w:pStyle w:val="Odstavecseseznamem"/>
        <w:numPr>
          <w:ilvl w:val="0"/>
          <w:numId w:val="1"/>
        </w:numPr>
        <w:ind w:left="357" w:hanging="357"/>
        <w:contextualSpacing w:val="0"/>
        <w:jc w:val="both"/>
        <w:rPr>
          <w:rFonts w:ascii="Verdana" w:hAnsi="Verdana" w:cstheme="minorHAnsi"/>
          <w:sz w:val="18"/>
          <w:szCs w:val="18"/>
        </w:rPr>
      </w:pPr>
      <w:r w:rsidRPr="00A93347">
        <w:rPr>
          <w:rFonts w:ascii="Verdana" w:hAnsi="Verdana" w:cstheme="minorHAnsi"/>
          <w:sz w:val="18"/>
          <w:szCs w:val="18"/>
        </w:rPr>
        <w:t xml:space="preserve">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cenové databáze „Sborník pro údržbu a opravy železniční infrastruktury“ (dále i výše jen „Sborník“) vydané SFDI, v platném vydání ke dni odeslání objednávky dle článku II odst. 2 této dohody </w:t>
      </w:r>
      <w:r w:rsidRPr="00753DE7">
        <w:rPr>
          <w:rFonts w:ascii="Verdana" w:hAnsi="Verdana" w:cstheme="minorHAnsi"/>
          <w:sz w:val="18"/>
          <w:szCs w:val="18"/>
        </w:rPr>
        <w:t>Objednatelem Zhotoviteli, včetně vedlejších rozpočtových nákladů a specifikovaného materiálu (v cenách bez DPH)</w:t>
      </w:r>
      <w:r w:rsidR="00224684" w:rsidRPr="00753DE7">
        <w:rPr>
          <w:rFonts w:ascii="Verdana" w:hAnsi="Verdana" w:cstheme="minorHAnsi"/>
          <w:sz w:val="18"/>
          <w:szCs w:val="18"/>
        </w:rPr>
        <w:t>.</w:t>
      </w:r>
      <w:r w:rsidR="00276548" w:rsidRPr="00753DE7">
        <w:rPr>
          <w:rFonts w:ascii="Verdana" w:hAnsi="Verdana" w:cstheme="minorHAnsi"/>
          <w:sz w:val="18"/>
          <w:szCs w:val="18"/>
        </w:rPr>
        <w:t xml:space="preserve"> </w:t>
      </w:r>
    </w:p>
    <w:p w14:paraId="15430862" w14:textId="77777777" w:rsidR="00CC5257" w:rsidRPr="00753DE7" w:rsidRDefault="00963B12" w:rsidP="00943E79">
      <w:pPr>
        <w:pStyle w:val="Odstavecseseznamem"/>
        <w:numPr>
          <w:ilvl w:val="0"/>
          <w:numId w:val="1"/>
        </w:numPr>
        <w:ind w:left="357" w:hanging="357"/>
        <w:contextualSpacing w:val="0"/>
        <w:jc w:val="both"/>
        <w:rPr>
          <w:rFonts w:ascii="Verdana" w:hAnsi="Verdana" w:cstheme="minorHAnsi"/>
          <w:sz w:val="18"/>
          <w:szCs w:val="18"/>
        </w:rPr>
      </w:pPr>
      <w:r w:rsidRPr="00753DE7">
        <w:rPr>
          <w:rFonts w:ascii="Verdana" w:hAnsi="Verdana" w:cstheme="minorHAnsi"/>
          <w:sz w:val="18"/>
          <w:szCs w:val="18"/>
        </w:rPr>
        <w:t>Uvedená cena</w:t>
      </w:r>
      <w:r w:rsidR="00DC4AD5" w:rsidRPr="00753DE7">
        <w:rPr>
          <w:rFonts w:ascii="Verdana" w:hAnsi="Verdana" w:cstheme="minorHAnsi"/>
          <w:sz w:val="18"/>
          <w:szCs w:val="18"/>
        </w:rPr>
        <w:t xml:space="preserve"> </w:t>
      </w:r>
      <w:r w:rsidR="00704284" w:rsidRPr="00753DE7">
        <w:rPr>
          <w:rFonts w:ascii="Verdana" w:hAnsi="Verdana" w:cstheme="minorHAnsi"/>
          <w:sz w:val="18"/>
          <w:szCs w:val="18"/>
        </w:rPr>
        <w:t xml:space="preserve">v bodu 1 tohoto článku </w:t>
      </w:r>
      <w:r w:rsidR="00AD2EC8" w:rsidRPr="00753DE7">
        <w:rPr>
          <w:rFonts w:ascii="Verdana" w:hAnsi="Verdana" w:cstheme="minorHAnsi"/>
          <w:sz w:val="18"/>
          <w:szCs w:val="18"/>
        </w:rPr>
        <w:t xml:space="preserve">této Rámcové </w:t>
      </w:r>
      <w:r w:rsidR="00704284" w:rsidRPr="00753DE7">
        <w:rPr>
          <w:rFonts w:ascii="Verdana" w:hAnsi="Verdana" w:cstheme="minorHAnsi"/>
          <w:sz w:val="18"/>
          <w:szCs w:val="18"/>
        </w:rPr>
        <w:t xml:space="preserve">dohody </w:t>
      </w:r>
      <w:r w:rsidR="00DC4AD5" w:rsidRPr="00753DE7">
        <w:rPr>
          <w:rFonts w:ascii="Verdana" w:hAnsi="Verdana" w:cstheme="minorHAnsi"/>
          <w:sz w:val="18"/>
          <w:szCs w:val="18"/>
        </w:rPr>
        <w:t xml:space="preserve">je cenou konečnou, </w:t>
      </w:r>
      <w:r w:rsidR="00704284" w:rsidRPr="00753DE7">
        <w:rPr>
          <w:rFonts w:ascii="Verdana" w:hAnsi="Verdana" w:cstheme="minorHAnsi"/>
          <w:sz w:val="18"/>
          <w:szCs w:val="18"/>
        </w:rPr>
        <w:t xml:space="preserve">zahrnující </w:t>
      </w:r>
      <w:r w:rsidR="00DC4AD5" w:rsidRPr="00753DE7">
        <w:rPr>
          <w:rFonts w:ascii="Verdana" w:hAnsi="Verdana" w:cstheme="minorHAnsi"/>
          <w:sz w:val="18"/>
          <w:szCs w:val="18"/>
        </w:rPr>
        <w:t xml:space="preserve">veškeré související náklady </w:t>
      </w:r>
      <w:r w:rsidR="00276548" w:rsidRPr="00753DE7">
        <w:rPr>
          <w:rFonts w:ascii="Verdana" w:hAnsi="Verdana" w:cstheme="minorHAnsi"/>
          <w:sz w:val="18"/>
          <w:szCs w:val="18"/>
        </w:rPr>
        <w:t>Z</w:t>
      </w:r>
      <w:r w:rsidR="006D2F28" w:rsidRPr="00753DE7">
        <w:rPr>
          <w:rFonts w:ascii="Verdana" w:hAnsi="Verdana" w:cstheme="minorHAnsi"/>
          <w:sz w:val="18"/>
          <w:szCs w:val="18"/>
        </w:rPr>
        <w:t>hotovitel</w:t>
      </w:r>
      <w:r w:rsidRPr="00753DE7">
        <w:rPr>
          <w:rFonts w:ascii="Verdana" w:hAnsi="Verdana" w:cstheme="minorHAnsi"/>
          <w:sz w:val="18"/>
          <w:szCs w:val="18"/>
        </w:rPr>
        <w:t xml:space="preserve">e, včetně nákladů na dopravu apod. </w:t>
      </w:r>
      <w:r w:rsidR="006D2F28" w:rsidRPr="00753DE7">
        <w:rPr>
          <w:rFonts w:ascii="Verdana" w:hAnsi="Verdana" w:cstheme="minorHAnsi"/>
          <w:sz w:val="18"/>
          <w:szCs w:val="18"/>
        </w:rPr>
        <w:t>Zhotovitel</w:t>
      </w:r>
      <w:r w:rsidRPr="00753DE7">
        <w:rPr>
          <w:rFonts w:ascii="Verdana" w:hAnsi="Verdana" w:cstheme="minorHAnsi"/>
          <w:sz w:val="18"/>
          <w:szCs w:val="18"/>
        </w:rPr>
        <w:t xml:space="preserve"> je touto cenou vázán po dobu plnění z této </w:t>
      </w:r>
      <w:r w:rsidR="00AD2EC8" w:rsidRPr="00753DE7">
        <w:rPr>
          <w:rFonts w:ascii="Verdana" w:hAnsi="Verdana" w:cstheme="minorHAnsi"/>
          <w:sz w:val="18"/>
          <w:szCs w:val="18"/>
        </w:rPr>
        <w:t xml:space="preserve">Rámcové </w:t>
      </w:r>
      <w:r w:rsidRPr="00753DE7">
        <w:rPr>
          <w:rFonts w:ascii="Verdana" w:hAnsi="Verdana" w:cstheme="minorHAnsi"/>
          <w:sz w:val="18"/>
          <w:szCs w:val="18"/>
        </w:rPr>
        <w:t>dohody</w:t>
      </w:r>
      <w:r w:rsidR="00860ADA" w:rsidRPr="00753DE7">
        <w:rPr>
          <w:rFonts w:ascii="Verdana" w:hAnsi="Verdana" w:cstheme="minorHAnsi"/>
          <w:sz w:val="18"/>
          <w:szCs w:val="18"/>
        </w:rPr>
        <w:t>.</w:t>
      </w:r>
    </w:p>
    <w:p w14:paraId="2A861837" w14:textId="77777777" w:rsidR="00EF7E80" w:rsidRPr="002507FA" w:rsidRDefault="00FA2398" w:rsidP="00943E79">
      <w:pPr>
        <w:pStyle w:val="Odstavecseseznamem"/>
        <w:numPr>
          <w:ilvl w:val="0"/>
          <w:numId w:val="1"/>
        </w:numPr>
        <w:contextualSpacing w:val="0"/>
        <w:jc w:val="both"/>
        <w:rPr>
          <w:rFonts w:ascii="Verdana" w:hAnsi="Verdana" w:cstheme="minorHAnsi"/>
          <w:sz w:val="18"/>
          <w:szCs w:val="18"/>
        </w:rPr>
      </w:pPr>
      <w:r w:rsidRPr="00753DE7">
        <w:rPr>
          <w:rFonts w:ascii="Verdana" w:hAnsi="Verdana" w:cstheme="minorHAnsi"/>
          <w:sz w:val="18"/>
          <w:szCs w:val="18"/>
        </w:rPr>
        <w:t xml:space="preserve">Faktura musí mít náležitosti daňového dokladu, její přílohou musí být stejnopis schváleného </w:t>
      </w:r>
      <w:r w:rsidR="00276548" w:rsidRPr="00753DE7">
        <w:rPr>
          <w:rFonts w:ascii="Verdana" w:hAnsi="Verdana" w:cstheme="minorHAnsi"/>
          <w:sz w:val="18"/>
          <w:szCs w:val="18"/>
        </w:rPr>
        <w:t>Předávacího protokolu</w:t>
      </w:r>
      <w:r w:rsidRPr="00753DE7">
        <w:rPr>
          <w:rFonts w:ascii="Verdana" w:hAnsi="Verdana" w:cstheme="minorHAnsi"/>
          <w:sz w:val="18"/>
          <w:szCs w:val="18"/>
        </w:rPr>
        <w:t xml:space="preserve"> s potvrzením převzetí plnění bez jakýchkoliv výhrad/vad </w:t>
      </w:r>
      <w:r w:rsidR="00986E6F" w:rsidRPr="00753DE7">
        <w:rPr>
          <w:rFonts w:ascii="Verdana" w:hAnsi="Verdana" w:cstheme="minorHAnsi"/>
          <w:sz w:val="18"/>
          <w:szCs w:val="18"/>
        </w:rPr>
        <w:t>Obj</w:t>
      </w:r>
      <w:r w:rsidRPr="00753DE7">
        <w:rPr>
          <w:rFonts w:ascii="Verdana" w:hAnsi="Verdana" w:cstheme="minorHAnsi"/>
          <w:sz w:val="18"/>
          <w:szCs w:val="18"/>
        </w:rPr>
        <w:t>ednatelem</w:t>
      </w:r>
      <w:r w:rsidR="002C46D1" w:rsidRPr="00753DE7">
        <w:rPr>
          <w:rFonts w:ascii="Verdana" w:hAnsi="Verdana" w:cstheme="minorHAnsi"/>
          <w:sz w:val="18"/>
          <w:szCs w:val="18"/>
        </w:rPr>
        <w:t>. V záhlaví faktury je nutno taktéž uvést číslo objednávky</w:t>
      </w:r>
      <w:r w:rsidR="00276548" w:rsidRPr="00753DE7">
        <w:rPr>
          <w:rFonts w:ascii="Verdana" w:hAnsi="Verdana" w:cstheme="minorHAnsi"/>
          <w:sz w:val="18"/>
          <w:szCs w:val="18"/>
        </w:rPr>
        <w:t xml:space="preserve"> a této </w:t>
      </w:r>
      <w:r w:rsidR="00322F6C" w:rsidRPr="00753DE7">
        <w:rPr>
          <w:rFonts w:ascii="Verdana" w:hAnsi="Verdana" w:cstheme="minorHAnsi"/>
          <w:sz w:val="18"/>
          <w:szCs w:val="18"/>
        </w:rPr>
        <w:t>Rámcové</w:t>
      </w:r>
      <w:r w:rsidR="00322F6C" w:rsidRPr="002507FA">
        <w:rPr>
          <w:rFonts w:ascii="Verdana" w:hAnsi="Verdana" w:cstheme="minorHAnsi"/>
          <w:sz w:val="18"/>
          <w:szCs w:val="18"/>
        </w:rPr>
        <w:t xml:space="preserve">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943E7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943E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943E7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5ECDF2BA" w14:textId="77777777" w:rsidR="006F2D06" w:rsidRDefault="006F2D06" w:rsidP="006F2D06">
      <w:pPr>
        <w:pStyle w:val="Odstavecseseznamem"/>
        <w:ind w:left="357"/>
        <w:contextualSpacing w:val="0"/>
        <w:jc w:val="both"/>
        <w:rPr>
          <w:rFonts w:ascii="Verdana" w:hAnsi="Verdana" w:cstheme="minorHAnsi"/>
          <w:sz w:val="18"/>
          <w:szCs w:val="18"/>
        </w:rPr>
      </w:pPr>
    </w:p>
    <w:p w14:paraId="0DFA0D70" w14:textId="77777777" w:rsidR="006F2D06" w:rsidRPr="002507FA" w:rsidRDefault="006F2D06" w:rsidP="006F2D06">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943E7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943E7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943E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lastRenderedPageBreak/>
        <w:t>Objednatel požaduje, aby byl Zhotovitel vždy při provádění Díla pojištěn následovně:</w:t>
      </w:r>
    </w:p>
    <w:p w14:paraId="3EC394F0" w14:textId="06CD37BB" w:rsidR="00CD0FED" w:rsidRDefault="00CD0FED" w:rsidP="00943E7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1F76CE">
        <w:rPr>
          <w:rFonts w:ascii="Verdana" w:hAnsi="Verdana" w:cstheme="minorHAnsi"/>
          <w:sz w:val="18"/>
          <w:szCs w:val="18"/>
        </w:rPr>
        <w:t xml:space="preserve">způsobenou Zhotovitelem při výkonu podnikatelské činnosti třetím osobám minimální výší pojistného minimálně </w:t>
      </w:r>
      <w:r w:rsidR="00540E1A" w:rsidRPr="001F76CE">
        <w:rPr>
          <w:rFonts w:ascii="Verdana" w:hAnsi="Verdana" w:cstheme="minorHAnsi"/>
          <w:sz w:val="18"/>
          <w:szCs w:val="18"/>
        </w:rPr>
        <w:t>2,5</w:t>
      </w:r>
      <w:r w:rsidRPr="001F76CE">
        <w:rPr>
          <w:rFonts w:ascii="Verdana" w:hAnsi="Verdana" w:cstheme="minorHAnsi"/>
          <w:sz w:val="18"/>
          <w:szCs w:val="18"/>
        </w:rPr>
        <w:t xml:space="preserve"> mil. Kč na jednu pojistnou událost a </w:t>
      </w:r>
      <w:r w:rsidR="001F76CE" w:rsidRPr="001F76CE">
        <w:rPr>
          <w:rFonts w:ascii="Verdana" w:hAnsi="Verdana" w:cstheme="minorHAnsi"/>
          <w:sz w:val="18"/>
          <w:szCs w:val="18"/>
        </w:rPr>
        <w:t>7</w:t>
      </w:r>
      <w:r w:rsidR="00E419AB" w:rsidRPr="001F76CE">
        <w:rPr>
          <w:rFonts w:ascii="Verdana" w:hAnsi="Verdana" w:cstheme="minorHAnsi"/>
          <w:sz w:val="18"/>
          <w:szCs w:val="18"/>
        </w:rPr>
        <w:t>,</w:t>
      </w:r>
      <w:r w:rsidR="001F76CE" w:rsidRPr="001F76CE">
        <w:rPr>
          <w:rFonts w:ascii="Verdana" w:hAnsi="Verdana" w:cstheme="minorHAnsi"/>
          <w:sz w:val="18"/>
          <w:szCs w:val="18"/>
        </w:rPr>
        <w:t>5</w:t>
      </w:r>
      <w:r w:rsidRPr="001F76CE">
        <w:rPr>
          <w:rFonts w:ascii="Verdana" w:hAnsi="Verdana" w:cstheme="minorHAnsi"/>
          <w:sz w:val="18"/>
          <w:szCs w:val="18"/>
        </w:rPr>
        <w:t xml:space="preserve"> mil. Kč v úhrnu za rok.</w:t>
      </w:r>
    </w:p>
    <w:p w14:paraId="1F82A263" w14:textId="77777777" w:rsidR="006F2D06" w:rsidRPr="002507FA" w:rsidRDefault="006F2D06" w:rsidP="006F2D06">
      <w:pPr>
        <w:pStyle w:val="acnormal"/>
        <w:rPr>
          <w:rFonts w:ascii="Verdana" w:hAnsi="Verdana" w:cstheme="minorHAnsi"/>
          <w:sz w:val="18"/>
          <w:szCs w:val="18"/>
        </w:rPr>
      </w:pPr>
    </w:p>
    <w:p w14:paraId="70358789" w14:textId="77777777" w:rsidR="00BC6123"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943E7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943E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943E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943E7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F69F512" w:rsidR="00002574" w:rsidRDefault="00002574" w:rsidP="00943E7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6D7CBE">
        <w:rPr>
          <w:rFonts w:ascii="Verdana" w:hAnsi="Verdana" w:cstheme="minorHAnsi"/>
          <w:sz w:val="18"/>
          <w:szCs w:val="18"/>
        </w:rPr>
        <w:t>6</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6D7CBE">
        <w:rPr>
          <w:rFonts w:ascii="Verdana" w:hAnsi="Verdana" w:cstheme="minorHAnsi"/>
          <w:sz w:val="18"/>
          <w:szCs w:val="18"/>
        </w:rPr>
        <w:t>6</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943E7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988E8DD"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lastRenderedPageBreak/>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0F7B65" w:rsidRPr="00F709A4">
          <w:rPr>
            <w:rStyle w:val="Hypertextovodkaz"/>
            <w:rFonts w:ascii="Verdana" w:hAnsi="Verdana" w:cstheme="minorHAnsi"/>
            <w:sz w:val="18"/>
            <w:szCs w:val="18"/>
          </w:rPr>
          <w:t>https://www.spravazeleznic.cz/o-nas/nez</w:t>
        </w:r>
        <w:r w:rsidR="000F7B65" w:rsidRPr="00F709A4">
          <w:rPr>
            <w:rStyle w:val="Hypertextovodkaz"/>
            <w:rFonts w:ascii="Verdana" w:hAnsi="Verdana" w:cstheme="minorHAnsi"/>
            <w:sz w:val="18"/>
            <w:szCs w:val="18"/>
          </w:rPr>
          <w:t>a</w:t>
        </w:r>
        <w:r w:rsidR="000F7B65" w:rsidRPr="00F709A4">
          <w:rPr>
            <w:rStyle w:val="Hypertextovodkaz"/>
            <w:rFonts w:ascii="Verdana" w:hAnsi="Verdana" w:cstheme="minorHAnsi"/>
            <w:sz w:val="18"/>
            <w:szCs w:val="18"/>
          </w:rPr>
          <w:t>douci-jednani-a-boj-s-korupci</w:t>
        </w:r>
      </w:hyperlink>
      <w:r w:rsidRPr="00A34B1D">
        <w:rPr>
          <w:rFonts w:ascii="Verdana" w:hAnsi="Verdana" w:cstheme="minorHAnsi"/>
          <w:sz w:val="18"/>
          <w:szCs w:val="18"/>
        </w:rPr>
        <w:t xml:space="preserve"> </w:t>
      </w:r>
    </w:p>
    <w:p w14:paraId="32C25287" w14:textId="77777777" w:rsidR="005345B6" w:rsidRPr="00752CE6" w:rsidRDefault="005345B6" w:rsidP="00943E79">
      <w:pPr>
        <w:pStyle w:val="acnormal"/>
        <w:numPr>
          <w:ilvl w:val="0"/>
          <w:numId w:val="5"/>
        </w:numPr>
        <w:spacing w:before="240"/>
        <w:jc w:val="left"/>
        <w:rPr>
          <w:rFonts w:ascii="Verdana" w:hAnsi="Verdana" w:cstheme="minorHAnsi"/>
          <w:b/>
          <w:sz w:val="22"/>
        </w:rPr>
      </w:pPr>
      <w:r w:rsidRPr="00752CE6">
        <w:rPr>
          <w:rFonts w:ascii="Verdana" w:hAnsi="Verdana" w:cstheme="minorHAnsi"/>
          <w:b/>
          <w:sz w:val="22"/>
        </w:rPr>
        <w:t>ODPOVĚDNÉ ZADÁVÁNÍ</w:t>
      </w:r>
    </w:p>
    <w:p w14:paraId="63E4D55D" w14:textId="77777777" w:rsidR="005345B6" w:rsidRPr="00752CE6" w:rsidRDefault="005345B6" w:rsidP="00943E79">
      <w:pPr>
        <w:pStyle w:val="acnormal"/>
        <w:numPr>
          <w:ilvl w:val="0"/>
          <w:numId w:val="16"/>
        </w:numPr>
        <w:rPr>
          <w:rFonts w:ascii="Verdana" w:hAnsi="Verdana" w:cstheme="minorHAnsi"/>
          <w:sz w:val="18"/>
          <w:szCs w:val="18"/>
        </w:rPr>
      </w:pPr>
      <w:r w:rsidRPr="00752CE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52CE6">
        <w:rPr>
          <w:rFonts w:ascii="Verdana" w:hAnsi="Verdana" w:cstheme="minorHAnsi"/>
          <w:sz w:val="18"/>
          <w:szCs w:val="18"/>
        </w:rPr>
        <w:t>inovací</w:t>
      </w:r>
      <w:proofErr w:type="gramEnd"/>
      <w:r w:rsidRPr="00752CE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A8E3968" w14:textId="48E4284D" w:rsidR="0041130F" w:rsidRPr="00343F9E" w:rsidRDefault="0041130F" w:rsidP="00943E79">
      <w:pPr>
        <w:pStyle w:val="acnormal"/>
        <w:numPr>
          <w:ilvl w:val="0"/>
          <w:numId w:val="16"/>
        </w:numPr>
        <w:rPr>
          <w:rFonts w:ascii="Verdana" w:hAnsi="Verdana" w:cstheme="minorHAnsi"/>
          <w:sz w:val="18"/>
          <w:szCs w:val="18"/>
        </w:rPr>
      </w:pPr>
      <w:r w:rsidRPr="00EC401F">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51A2D07F" w14:textId="77777777" w:rsidR="00DD2A25" w:rsidRDefault="0041130F" w:rsidP="00943E79">
      <w:pPr>
        <w:pStyle w:val="acnormal"/>
        <w:numPr>
          <w:ilvl w:val="0"/>
          <w:numId w:val="16"/>
        </w:numPr>
        <w:rPr>
          <w:rFonts w:ascii="Verdana" w:hAnsi="Verdana" w:cstheme="minorHAnsi"/>
          <w:sz w:val="18"/>
          <w:szCs w:val="18"/>
        </w:rPr>
      </w:pPr>
      <w:r w:rsidRPr="00DD2A25">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2F7BC4DF" w14:textId="36F46693" w:rsidR="0041130F" w:rsidRDefault="0041130F" w:rsidP="00943E79">
      <w:pPr>
        <w:pStyle w:val="acnormal"/>
        <w:numPr>
          <w:ilvl w:val="1"/>
          <w:numId w:val="20"/>
        </w:numPr>
        <w:rPr>
          <w:rFonts w:ascii="Verdana" w:hAnsi="Verdana" w:cstheme="minorHAnsi"/>
          <w:sz w:val="18"/>
          <w:szCs w:val="18"/>
        </w:rPr>
      </w:pPr>
      <w:r w:rsidRPr="00DD2A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 </w:t>
      </w:r>
    </w:p>
    <w:p w14:paraId="3A3C7568" w14:textId="7807FA2F" w:rsidR="0041130F" w:rsidRPr="00C66D08" w:rsidRDefault="0041130F" w:rsidP="00943E79">
      <w:pPr>
        <w:pStyle w:val="acnormal"/>
        <w:numPr>
          <w:ilvl w:val="1"/>
          <w:numId w:val="20"/>
        </w:numPr>
        <w:rPr>
          <w:rFonts w:ascii="Verdana" w:hAnsi="Verdana" w:cstheme="minorHAnsi"/>
          <w:sz w:val="18"/>
          <w:szCs w:val="18"/>
        </w:rPr>
      </w:pPr>
      <w:r w:rsidRPr="00C66D08">
        <w:rPr>
          <w:rFonts w:ascii="Verdana" w:hAnsi="Verdana" w:cstheme="minorHAnsi"/>
          <w:sz w:val="18"/>
          <w:szCs w:val="18"/>
        </w:rPr>
        <w:t xml:space="preserve">Zhotovitel se zavazuje uhradit smluvní pokutu ve výši 10.000 Kč za </w:t>
      </w:r>
      <w:proofErr w:type="gramStart"/>
      <w:r w:rsidRPr="00C66D08">
        <w:rPr>
          <w:rFonts w:ascii="Verdana" w:hAnsi="Verdana" w:cstheme="minorHAnsi"/>
          <w:sz w:val="18"/>
          <w:szCs w:val="18"/>
        </w:rPr>
        <w:t>každý</w:t>
      </w:r>
      <w:proofErr w:type="gramEnd"/>
      <w:r w:rsidRPr="00C66D08">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C66D08">
        <w:rPr>
          <w:rFonts w:ascii="Verdana" w:hAnsi="Verdana" w:cstheme="minorHAnsi"/>
          <w:sz w:val="18"/>
          <w:szCs w:val="18"/>
        </w:rPr>
        <w:t>každý</w:t>
      </w:r>
      <w:proofErr w:type="gramEnd"/>
      <w:r w:rsidRPr="00C66D08">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7BC91AB8" w14:textId="77777777" w:rsidR="0041130F" w:rsidRDefault="0041130F" w:rsidP="0041130F">
      <w:pPr>
        <w:pStyle w:val="acnormal"/>
        <w:rPr>
          <w:rFonts w:ascii="Verdana" w:hAnsi="Verdana" w:cstheme="minorHAnsi"/>
          <w:sz w:val="18"/>
          <w:szCs w:val="18"/>
          <w:highlight w:val="green"/>
        </w:rPr>
      </w:pPr>
    </w:p>
    <w:p w14:paraId="0FA3D8DE" w14:textId="77777777" w:rsidR="0041130F" w:rsidRDefault="0041130F" w:rsidP="0041130F">
      <w:pPr>
        <w:pStyle w:val="acnormal"/>
        <w:rPr>
          <w:rFonts w:ascii="Verdana" w:hAnsi="Verdana" w:cstheme="minorHAnsi"/>
          <w:sz w:val="18"/>
          <w:szCs w:val="18"/>
          <w:highlight w:val="green"/>
        </w:rPr>
      </w:pPr>
    </w:p>
    <w:p w14:paraId="31F0E179" w14:textId="77777777" w:rsidR="0041130F" w:rsidRDefault="0041130F" w:rsidP="0041130F">
      <w:pPr>
        <w:pStyle w:val="acnormal"/>
        <w:rPr>
          <w:rFonts w:ascii="Verdana" w:hAnsi="Verdana" w:cstheme="minorHAnsi"/>
          <w:sz w:val="18"/>
          <w:szCs w:val="18"/>
          <w:highlight w:val="green"/>
        </w:rPr>
      </w:pPr>
    </w:p>
    <w:p w14:paraId="5419E864" w14:textId="5473A866" w:rsidR="00512EC2" w:rsidRDefault="00512EC2" w:rsidP="00943E7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943E7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1EA173C2" w:rsidR="00577344" w:rsidRDefault="00577344" w:rsidP="00577344">
      <w:pPr>
        <w:pStyle w:val="SODslseznam-2a"/>
        <w:tabs>
          <w:tab w:val="clear" w:pos="360"/>
          <w:tab w:val="left" w:pos="708"/>
        </w:tabs>
        <w:ind w:left="1854" w:hanging="360"/>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EB465E">
        <w:t xml:space="preserve">, které </w:t>
      </w:r>
      <w:r w:rsidR="00EB465E" w:rsidRPr="00807597">
        <w:t xml:space="preserve">spadají do oblasti působnosti </w:t>
      </w:r>
      <w:r w:rsidR="00EB465E">
        <w:t>právních předpisů nebo jiných aktů uvedených v článku 5k Nařízení č. 833/2014,</w:t>
      </w:r>
      <w:r>
        <w:t xml:space="preserve">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19BDE410" w14:textId="40D36BC3" w:rsidR="00512EC2" w:rsidRPr="00250487" w:rsidRDefault="00512EC2" w:rsidP="006D3456">
      <w:pPr>
        <w:pStyle w:val="acnormal"/>
        <w:tabs>
          <w:tab w:val="left" w:pos="709"/>
        </w:tabs>
        <w:spacing w:after="0"/>
        <w:ind w:left="360"/>
        <w:rPr>
          <w:rFonts w:ascii="Verdana" w:hAnsi="Verdana" w:cstheme="minorHAnsi"/>
          <w:sz w:val="18"/>
          <w:szCs w:val="18"/>
        </w:rPr>
      </w:pPr>
    </w:p>
    <w:p w14:paraId="24E3009F" w14:textId="22A44DD5" w:rsidR="00512EC2" w:rsidRPr="00752CE6" w:rsidRDefault="00512EC2" w:rsidP="00943E7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w:t>
      </w:r>
      <w:r w:rsidRPr="00752CE6">
        <w:rPr>
          <w:rFonts w:ascii="Verdana" w:hAnsi="Verdana" w:cstheme="minorHAnsi"/>
          <w:sz w:val="18"/>
          <w:szCs w:val="18"/>
        </w:rPr>
        <w:t xml:space="preserve">více osob, platí podmínky dle </w:t>
      </w:r>
      <w:r w:rsidR="00577344" w:rsidRPr="00752CE6">
        <w:rPr>
          <w:rFonts w:ascii="Verdana" w:hAnsi="Verdana" w:cstheme="minorHAnsi"/>
          <w:sz w:val="18"/>
          <w:szCs w:val="18"/>
        </w:rPr>
        <w:t>tohoto článku VIII.</w:t>
      </w:r>
      <w:r w:rsidRPr="00752CE6">
        <w:rPr>
          <w:rFonts w:ascii="Verdana" w:hAnsi="Verdana" w:cstheme="minorHAnsi"/>
          <w:sz w:val="18"/>
          <w:szCs w:val="18"/>
        </w:rPr>
        <w:t xml:space="preserve"> této Rámcové dohody také jednotlivě pro všechny osoby v rámci Zhotovitele sdružené</w:t>
      </w:r>
      <w:r w:rsidR="00292243" w:rsidRPr="00752CE6">
        <w:rPr>
          <w:rFonts w:ascii="Verdana" w:hAnsi="Verdana" w:cstheme="minorHAnsi"/>
          <w:sz w:val="18"/>
          <w:szCs w:val="18"/>
        </w:rPr>
        <w:t>,</w:t>
      </w:r>
      <w:r w:rsidRPr="00752CE6">
        <w:rPr>
          <w:rFonts w:ascii="Verdana" w:hAnsi="Verdana" w:cstheme="minorHAnsi"/>
          <w:sz w:val="18"/>
          <w:szCs w:val="18"/>
        </w:rPr>
        <w:t xml:space="preserve"> a to bez ohledu na právní formu tohoto sdružení.</w:t>
      </w:r>
    </w:p>
    <w:p w14:paraId="339BA031" w14:textId="7060A273" w:rsidR="00512EC2" w:rsidRPr="00250487" w:rsidRDefault="00512EC2" w:rsidP="00943E79">
      <w:pPr>
        <w:pStyle w:val="acnormal"/>
        <w:numPr>
          <w:ilvl w:val="0"/>
          <w:numId w:val="8"/>
        </w:numPr>
        <w:tabs>
          <w:tab w:val="left" w:pos="709"/>
        </w:tabs>
        <w:spacing w:after="0"/>
        <w:rPr>
          <w:rFonts w:ascii="Verdana" w:hAnsi="Verdana" w:cstheme="minorHAnsi"/>
          <w:sz w:val="18"/>
          <w:szCs w:val="18"/>
        </w:rPr>
      </w:pPr>
      <w:r w:rsidRPr="00752CE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752CE6">
        <w:rPr>
          <w:rFonts w:ascii="Verdana" w:hAnsi="Verdana" w:cstheme="minorHAnsi"/>
          <w:sz w:val="18"/>
          <w:szCs w:val="18"/>
        </w:rPr>
        <w:t xml:space="preserve"> VIII.</w:t>
      </w:r>
      <w:r w:rsidRPr="00752CE6">
        <w:rPr>
          <w:rFonts w:ascii="Verdana" w:hAnsi="Verdana" w:cstheme="minorHAnsi"/>
          <w:sz w:val="18"/>
          <w:szCs w:val="18"/>
        </w:rPr>
        <w:t xml:space="preserve"> 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0F98FCBD" w:rsidR="00512EC2" w:rsidRPr="00250487" w:rsidRDefault="00512EC2" w:rsidP="00943E7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943E7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2C3EB42" w:rsidR="00512EC2" w:rsidRPr="00512EC2" w:rsidRDefault="00292243" w:rsidP="00943E79">
      <w:pPr>
        <w:pStyle w:val="acnormal"/>
        <w:numPr>
          <w:ilvl w:val="0"/>
          <w:numId w:val="8"/>
        </w:numPr>
        <w:tabs>
          <w:tab w:val="left" w:pos="709"/>
        </w:tabs>
        <w:spacing w:before="0" w:after="0"/>
        <w:rPr>
          <w:rFonts w:ascii="Verdana" w:hAnsi="Verdana" w:cstheme="minorHAnsi"/>
          <w:sz w:val="18"/>
          <w:szCs w:val="18"/>
        </w:rPr>
      </w:pPr>
      <w:r w:rsidRPr="00752CE6">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752CE6">
        <w:rPr>
          <w:rFonts w:ascii="Verdana" w:hAnsi="Verdana" w:cstheme="minorHAnsi"/>
          <w:sz w:val="18"/>
          <w:szCs w:val="18"/>
        </w:rPr>
        <w:t xml:space="preserve"> Objednatel je vedle toho oprávněn vypovědět jednotlivé</w:t>
      </w:r>
      <w:r w:rsidR="00512EC2">
        <w:rPr>
          <w:rFonts w:ascii="Verdana" w:hAnsi="Verdana" w:cstheme="minorHAnsi"/>
          <w:sz w:val="18"/>
          <w:szCs w:val="18"/>
        </w:rPr>
        <w:t xml:space="preserve"> dílčí smlouvy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w:t>
      </w:r>
      <w:r w:rsidR="00512EC2" w:rsidRPr="00820C06">
        <w:rPr>
          <w:rFonts w:ascii="Verdana" w:hAnsi="Verdana" w:cstheme="minorHAnsi"/>
          <w:sz w:val="18"/>
          <w:szCs w:val="18"/>
        </w:rPr>
        <w:t xml:space="preserve">povinen zaplatit za každé jednotlivé porušení povinností dle </w:t>
      </w:r>
      <w:r w:rsidR="00404620" w:rsidRPr="00820C06">
        <w:rPr>
          <w:rFonts w:ascii="Verdana" w:hAnsi="Verdana" w:cstheme="minorHAnsi"/>
          <w:sz w:val="18"/>
          <w:szCs w:val="18"/>
        </w:rPr>
        <w:t xml:space="preserve">věty první tohoto odstavce </w:t>
      </w:r>
      <w:r w:rsidR="00512EC2" w:rsidRPr="00820C06">
        <w:rPr>
          <w:rFonts w:ascii="Verdana" w:hAnsi="Verdana" w:cstheme="minorHAnsi"/>
          <w:sz w:val="18"/>
          <w:szCs w:val="18"/>
        </w:rPr>
        <w:t xml:space="preserve">smluvní pokutu ve výši </w:t>
      </w:r>
      <w:proofErr w:type="gramStart"/>
      <w:r w:rsidR="002478D9" w:rsidRPr="00820C06">
        <w:rPr>
          <w:rFonts w:ascii="Verdana" w:hAnsi="Verdana" w:cstheme="minorHAnsi"/>
          <w:sz w:val="18"/>
          <w:szCs w:val="18"/>
        </w:rPr>
        <w:t>3</w:t>
      </w:r>
      <w:r w:rsidR="00512EC2" w:rsidRPr="00820C06">
        <w:rPr>
          <w:rFonts w:ascii="Verdana" w:hAnsi="Verdana" w:cstheme="minorHAnsi"/>
          <w:sz w:val="18"/>
          <w:szCs w:val="18"/>
        </w:rPr>
        <w:t>00.000,-</w:t>
      </w:r>
      <w:proofErr w:type="gramEnd"/>
      <w:r w:rsidR="00512EC2" w:rsidRPr="00820C06">
        <w:rPr>
          <w:rFonts w:ascii="Verdana" w:hAnsi="Verdana" w:cstheme="minorHAnsi"/>
          <w:sz w:val="18"/>
          <w:szCs w:val="18"/>
        </w:rPr>
        <w:t>Kč.</w:t>
      </w:r>
      <w:r w:rsidR="00512EC2">
        <w:rPr>
          <w:rFonts w:ascii="Verdana" w:hAnsi="Verdana" w:cstheme="minorHAnsi"/>
          <w:sz w:val="18"/>
          <w:szCs w:val="18"/>
        </w:rPr>
        <w:t xml:space="preserve"> </w:t>
      </w:r>
    </w:p>
    <w:p w14:paraId="3CC3DE35" w14:textId="00799D8F" w:rsidR="000A2855" w:rsidRPr="002507FA" w:rsidRDefault="002507FA" w:rsidP="00943E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943E7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943E7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354FB3B" w:rsidR="00E71957" w:rsidRPr="002507FA" w:rsidRDefault="008135F0" w:rsidP="00943E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9CF50D9" w:rsidR="008135F0" w:rsidRPr="002507FA" w:rsidRDefault="008135F0" w:rsidP="00943E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7E0AA9">
        <w:rPr>
          <w:rFonts w:ascii="Verdana" w:hAnsi="Verdana" w:cstheme="minorHAnsi"/>
          <w:sz w:val="18"/>
          <w:szCs w:val="18"/>
        </w:rPr>
        <w:t>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7E0AA9">
        <w:rPr>
          <w:rFonts w:ascii="Verdana" w:hAnsi="Verdana" w:cstheme="minorHAnsi"/>
          <w:sz w:val="18"/>
          <w:szCs w:val="18"/>
        </w:rPr>
        <w:t>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943E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943E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943E7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943E7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w:t>
      </w:r>
      <w:r w:rsidR="000D282E" w:rsidRPr="0037009C">
        <w:rPr>
          <w:rFonts w:ascii="Verdana" w:hAnsi="Verdana" w:cstheme="minorHAnsi"/>
          <w:sz w:val="18"/>
          <w:szCs w:val="18"/>
        </w:rPr>
        <w:lastRenderedPageBreak/>
        <w:t xml:space="preserve">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943E7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943E7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61214A40" w:rsidR="005C7CE7" w:rsidRPr="00CB5B40" w:rsidRDefault="00CB5B40" w:rsidP="00943E79">
      <w:pPr>
        <w:numPr>
          <w:ilvl w:val="0"/>
          <w:numId w:val="18"/>
        </w:numPr>
        <w:tabs>
          <w:tab w:val="num" w:pos="567"/>
        </w:tabs>
        <w:spacing w:before="120" w:after="120"/>
        <w:ind w:left="426" w:hanging="426"/>
        <w:jc w:val="both"/>
        <w:rPr>
          <w:rFonts w:ascii="Verdana" w:hAnsi="Verdana" w:cstheme="minorHAnsi"/>
          <w:sz w:val="18"/>
          <w:szCs w:val="18"/>
        </w:rPr>
      </w:pPr>
      <w:r w:rsidRPr="00CB5B40">
        <w:rPr>
          <w:rFonts w:ascii="Verdana" w:hAnsi="Verdana" w:cstheme="minorHAnsi"/>
          <w:sz w:val="18"/>
          <w:szCs w:val="18"/>
        </w:rPr>
        <w:t>Technické a organizační podmínky</w:t>
      </w:r>
      <w:r w:rsidR="008135F0" w:rsidRPr="00CB5B40">
        <w:rPr>
          <w:rFonts w:ascii="Verdana" w:hAnsi="Verdana" w:cstheme="minorHAnsi"/>
          <w:sz w:val="18"/>
          <w:szCs w:val="18"/>
        </w:rPr>
        <w:t xml:space="preserve">, na které odkazuje </w:t>
      </w:r>
      <w:r w:rsidR="00166C41" w:rsidRPr="00CB5B40">
        <w:rPr>
          <w:rFonts w:ascii="Verdana" w:hAnsi="Verdana" w:cstheme="minorHAnsi"/>
          <w:sz w:val="18"/>
          <w:szCs w:val="18"/>
        </w:rPr>
        <w:t xml:space="preserve">tato Rámcová </w:t>
      </w:r>
      <w:r w:rsidR="00E71957" w:rsidRPr="00CB5B40">
        <w:rPr>
          <w:rFonts w:ascii="Verdana" w:hAnsi="Verdana" w:cstheme="minorHAnsi"/>
          <w:sz w:val="18"/>
          <w:szCs w:val="18"/>
        </w:rPr>
        <w:t>dohoda</w:t>
      </w:r>
      <w:r w:rsidR="008135F0" w:rsidRPr="00CB5B40">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943E7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C7C17FE" w14:textId="77777777"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FB11ADA" w14:textId="77777777" w:rsidR="00CB5B40" w:rsidRPr="002507FA" w:rsidRDefault="00CB5B40" w:rsidP="00CB5B40">
      <w:pPr>
        <w:pStyle w:val="Zkladntext21"/>
        <w:spacing w:line="276" w:lineRule="auto"/>
        <w:ind w:right="-22"/>
        <w:jc w:val="left"/>
        <w:rPr>
          <w:rFonts w:ascii="Verdana" w:hAnsi="Verdana" w:cstheme="minorHAnsi"/>
          <w:sz w:val="18"/>
          <w:szCs w:val="18"/>
        </w:rPr>
      </w:pPr>
      <w:r w:rsidRPr="00253C66">
        <w:rPr>
          <w:rFonts w:ascii="Verdana" w:hAnsi="Verdana" w:cstheme="minorHAnsi"/>
          <w:sz w:val="18"/>
          <w:szCs w:val="18"/>
        </w:rPr>
        <w:t xml:space="preserve">Příloha č. 2 – </w:t>
      </w:r>
      <w:bookmarkStart w:id="0" w:name="_Hlk151975916"/>
      <w:r w:rsidRPr="00253C66">
        <w:rPr>
          <w:rFonts w:ascii="Verdana" w:hAnsi="Verdana" w:cstheme="minorHAnsi"/>
          <w:sz w:val="18"/>
          <w:szCs w:val="18"/>
        </w:rPr>
        <w:t>Technické a organizační podmínky</w:t>
      </w:r>
      <w:bookmarkEnd w:id="0"/>
    </w:p>
    <w:p w14:paraId="28600426" w14:textId="77777777" w:rsidR="00CB5B40" w:rsidRDefault="00CB5B40" w:rsidP="00CB5B40">
      <w:pPr>
        <w:pStyle w:val="Zkladntext21"/>
        <w:spacing w:line="276" w:lineRule="auto"/>
        <w:ind w:right="-22"/>
        <w:jc w:val="left"/>
        <w:rPr>
          <w:rFonts w:ascii="Verdana" w:hAnsi="Verdana" w:cstheme="minorHAnsi"/>
          <w:sz w:val="18"/>
          <w:szCs w:val="18"/>
        </w:rPr>
      </w:pPr>
      <w:r w:rsidRPr="00343F9E">
        <w:rPr>
          <w:rFonts w:ascii="Verdana" w:hAnsi="Verdana" w:cstheme="minorHAnsi"/>
          <w:sz w:val="18"/>
          <w:szCs w:val="18"/>
        </w:rPr>
        <w:t>Příloha č. 3 – Nabídkový koeficient</w:t>
      </w:r>
    </w:p>
    <w:p w14:paraId="10BDFE19" w14:textId="1CB108DC" w:rsidR="000F74B9" w:rsidRDefault="000F74B9" w:rsidP="00CB5B40">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42B11">
        <w:rPr>
          <w:rFonts w:ascii="Verdana" w:hAnsi="Verdana" w:cstheme="minorHAnsi"/>
          <w:sz w:val="18"/>
          <w:szCs w:val="18"/>
        </w:rPr>
        <w:t xml:space="preserve">4 – </w:t>
      </w:r>
      <w:r w:rsidR="0079336A" w:rsidRPr="000F74B9">
        <w:rPr>
          <w:rFonts w:ascii="Verdana" w:hAnsi="Verdana" w:cstheme="minorHAnsi"/>
          <w:sz w:val="18"/>
          <w:szCs w:val="18"/>
        </w:rPr>
        <w:t>Vymezení předmětu dílčích zakázek</w:t>
      </w:r>
    </w:p>
    <w:p w14:paraId="70EBEECD" w14:textId="53006832" w:rsidR="0079336A" w:rsidRDefault="0079336A" w:rsidP="0079336A">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B42B11">
        <w:rPr>
          <w:rFonts w:ascii="Verdana" w:hAnsi="Verdana" w:cstheme="minorHAnsi"/>
          <w:sz w:val="18"/>
          <w:szCs w:val="18"/>
        </w:rPr>
        <w:t xml:space="preserve">5 – </w:t>
      </w:r>
      <w:r w:rsidRPr="000F74B9">
        <w:rPr>
          <w:rFonts w:ascii="Verdana" w:hAnsi="Verdana" w:cstheme="minorHAnsi"/>
          <w:sz w:val="18"/>
          <w:szCs w:val="18"/>
        </w:rPr>
        <w:t>Předpokládaný objem dílčích zakázek</w:t>
      </w:r>
    </w:p>
    <w:p w14:paraId="068BEF50" w14:textId="0BCA4A49"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42B11">
        <w:rPr>
          <w:rFonts w:ascii="Verdana" w:hAnsi="Verdana" w:cstheme="minorHAnsi"/>
          <w:sz w:val="18"/>
          <w:szCs w:val="18"/>
        </w:rPr>
        <w:t>6</w:t>
      </w:r>
      <w:r w:rsidRPr="002507FA">
        <w:rPr>
          <w:rFonts w:ascii="Verdana" w:hAnsi="Verdana" w:cstheme="minorHAnsi"/>
          <w:sz w:val="18"/>
          <w:szCs w:val="18"/>
        </w:rPr>
        <w:t xml:space="preserve"> – Seznam poddodavatelů</w:t>
      </w:r>
    </w:p>
    <w:p w14:paraId="41688ACE" w14:textId="45C1D5B0" w:rsidR="00CB5B40" w:rsidRPr="002507FA" w:rsidRDefault="00CB5B40" w:rsidP="00CB5B40">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B42B11">
        <w:rPr>
          <w:rFonts w:ascii="Verdana" w:hAnsi="Verdana" w:cstheme="minorHAnsi"/>
          <w:sz w:val="18"/>
          <w:szCs w:val="18"/>
        </w:rPr>
        <w:t>7</w:t>
      </w:r>
      <w:r w:rsidRPr="002507FA">
        <w:rPr>
          <w:rFonts w:ascii="Verdana" w:hAnsi="Verdana" w:cstheme="minorHAnsi"/>
          <w:sz w:val="18"/>
          <w:szCs w:val="18"/>
        </w:rPr>
        <w:t xml:space="preserve"> - Oprávněné osoby</w:t>
      </w:r>
    </w:p>
    <w:p w14:paraId="53E2F1A0" w14:textId="1534D743" w:rsidR="0090270E" w:rsidRPr="002507FA" w:rsidRDefault="00CB5B40" w:rsidP="00CB5B40">
      <w:pPr>
        <w:pStyle w:val="Zkladntext21"/>
        <w:spacing w:line="276" w:lineRule="auto"/>
        <w:ind w:right="-22"/>
        <w:jc w:val="left"/>
        <w:rPr>
          <w:rFonts w:ascii="Verdana" w:hAnsi="Verdana" w:cstheme="minorHAnsi"/>
          <w:sz w:val="18"/>
          <w:szCs w:val="18"/>
        </w:rPr>
      </w:pPr>
      <w:r w:rsidRPr="0047196B">
        <w:rPr>
          <w:rFonts w:ascii="Verdana" w:hAnsi="Verdana" w:cstheme="minorHAnsi"/>
          <w:sz w:val="18"/>
          <w:szCs w:val="18"/>
          <w:highlight w:val="green"/>
        </w:rPr>
        <w:t xml:space="preserve">Příloha č. </w:t>
      </w:r>
      <w:r w:rsidR="00B42B11">
        <w:rPr>
          <w:rFonts w:ascii="Verdana" w:hAnsi="Verdana" w:cstheme="minorHAnsi"/>
          <w:sz w:val="18"/>
          <w:szCs w:val="18"/>
          <w:highlight w:val="green"/>
        </w:rPr>
        <w:t>8</w:t>
      </w:r>
      <w:r w:rsidRPr="0047196B">
        <w:rPr>
          <w:rFonts w:ascii="Verdana" w:hAnsi="Verdana" w:cstheme="minorHAnsi"/>
          <w:sz w:val="18"/>
          <w:szCs w:val="18"/>
          <w:highlight w:val="green"/>
        </w:rPr>
        <w:t xml:space="preserve"> -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21C90ED0" w14:textId="77777777" w:rsidR="00484E08" w:rsidRDefault="0090270E" w:rsidP="0090270E">
      <w:pPr>
        <w:pStyle w:val="acnormal"/>
        <w:rPr>
          <w:rFonts w:ascii="Verdana" w:hAnsi="Verdana" w:cstheme="minorHAnsi"/>
          <w:sz w:val="18"/>
          <w:szCs w:val="18"/>
        </w:rPr>
      </w:pPr>
      <w:r w:rsidRPr="002507FA">
        <w:rPr>
          <w:rFonts w:ascii="Verdana" w:hAnsi="Verdana" w:cstheme="minorHAnsi"/>
          <w:sz w:val="18"/>
          <w:szCs w:val="18"/>
        </w:rPr>
        <w:br w:type="page"/>
      </w:r>
    </w:p>
    <w:p w14:paraId="654339A1" w14:textId="77777777" w:rsidR="00912771" w:rsidRDefault="00912771" w:rsidP="0090270E">
      <w:pPr>
        <w:pStyle w:val="acnormal"/>
        <w:rPr>
          <w:rFonts w:ascii="Verdana" w:hAnsi="Verdana" w:cstheme="minorHAnsi"/>
          <w:sz w:val="18"/>
          <w:szCs w:val="18"/>
        </w:rPr>
      </w:pPr>
    </w:p>
    <w:p w14:paraId="5F06C355" w14:textId="77777777" w:rsidR="00912771" w:rsidRPr="006A2DC5" w:rsidRDefault="00912771" w:rsidP="00912771">
      <w:pPr>
        <w:spacing w:before="240" w:after="120" w:line="264" w:lineRule="auto"/>
        <w:rPr>
          <w:rFonts w:ascii="Verdana" w:eastAsia="Verdana" w:hAnsi="Verdana"/>
          <w:b/>
          <w:caps/>
          <w:sz w:val="22"/>
          <w:szCs w:val="18"/>
        </w:rPr>
      </w:pPr>
      <w:r w:rsidRPr="006A2DC5">
        <w:rPr>
          <w:rFonts w:ascii="Verdana" w:eastAsia="Verdana" w:hAnsi="Verdana"/>
          <w:b/>
          <w:caps/>
          <w:sz w:val="22"/>
          <w:szCs w:val="18"/>
        </w:rPr>
        <w:t>Příloha č. 1</w:t>
      </w:r>
    </w:p>
    <w:p w14:paraId="218078A9" w14:textId="77777777" w:rsidR="00912771" w:rsidRPr="006A2DC5" w:rsidRDefault="00912771" w:rsidP="00912771">
      <w:pPr>
        <w:spacing w:before="240" w:after="120" w:line="264" w:lineRule="auto"/>
        <w:rPr>
          <w:rFonts w:ascii="Verdana" w:eastAsia="Verdana" w:hAnsi="Verdana"/>
          <w:b/>
          <w:szCs w:val="20"/>
        </w:rPr>
      </w:pPr>
      <w:r w:rsidRPr="006A2DC5">
        <w:rPr>
          <w:rFonts w:ascii="Verdana" w:eastAsia="Verdana" w:hAnsi="Verdana"/>
          <w:b/>
          <w:szCs w:val="20"/>
        </w:rPr>
        <w:t>Obchodní podmínky</w:t>
      </w:r>
    </w:p>
    <w:p w14:paraId="58A1AAA2" w14:textId="77777777" w:rsidR="00912771" w:rsidRPr="006A2DC5" w:rsidRDefault="00912771" w:rsidP="00912771">
      <w:pPr>
        <w:spacing w:after="120" w:line="264" w:lineRule="auto"/>
        <w:jc w:val="both"/>
        <w:rPr>
          <w:rFonts w:ascii="Verdana" w:eastAsia="Verdana" w:hAnsi="Verdana"/>
          <w:bCs/>
          <w:sz w:val="18"/>
          <w:szCs w:val="18"/>
        </w:rPr>
      </w:pPr>
      <w:r w:rsidRPr="006A2DC5">
        <w:rPr>
          <w:rFonts w:ascii="Verdana" w:eastAsia="Verdana" w:hAnsi="Verdana"/>
          <w:bCs/>
          <w:sz w:val="18"/>
          <w:szCs w:val="18"/>
        </w:rPr>
        <w:t xml:space="preserve">Obchodní podmínky nejsou pevně připojeny ke Smlouvě, zhotovitel obdržel Obchodní podmínky společně se zadávací dokumentací prostřednictvím profilu zadavatele </w:t>
      </w:r>
      <w:hyperlink r:id="rId14" w:history="1">
        <w:r w:rsidRPr="006A2DC5">
          <w:rPr>
            <w:rFonts w:ascii="Verdana" w:eastAsia="Verdana" w:hAnsi="Verdana"/>
            <w:bCs/>
            <w:color w:val="0563C1"/>
            <w:sz w:val="18"/>
            <w:szCs w:val="18"/>
            <w:u w:val="single"/>
          </w:rPr>
          <w:t>https://zakazky.spravazeleznic.cz/</w:t>
        </w:r>
      </w:hyperlink>
      <w:r w:rsidRPr="006A2DC5">
        <w:rPr>
          <w:rFonts w:ascii="Verdana" w:eastAsia="Verdana" w:hAnsi="Verdana"/>
          <w:bCs/>
          <w:sz w:val="18"/>
          <w:szCs w:val="18"/>
        </w:rPr>
        <w:t xml:space="preserve">. </w:t>
      </w:r>
    </w:p>
    <w:p w14:paraId="4D1BEE61" w14:textId="5D22B1F3" w:rsidR="00912771" w:rsidRPr="006A2DC5" w:rsidRDefault="00912771" w:rsidP="00912771">
      <w:pPr>
        <w:spacing w:after="120" w:line="264" w:lineRule="auto"/>
        <w:jc w:val="both"/>
        <w:rPr>
          <w:rFonts w:ascii="Verdana" w:eastAsia="Verdana" w:hAnsi="Verdana"/>
          <w:b/>
          <w:bCs/>
          <w:sz w:val="18"/>
          <w:szCs w:val="18"/>
        </w:rPr>
      </w:pPr>
      <w:r w:rsidRPr="006A2DC5">
        <w:rPr>
          <w:rFonts w:ascii="Verdana" w:eastAsia="Verdana" w:hAnsi="Verdana"/>
          <w:sz w:val="18"/>
          <w:szCs w:val="18"/>
        </w:rPr>
        <w:t xml:space="preserve">Smluvní strany podpisem této Smlouvy stvrzují, že jsou pro ně Obchodní podmínky závazné, že jsou s obsahem Obchodních podmínek plně seznámeny a že v souladu s </w:t>
      </w:r>
      <w:proofErr w:type="spellStart"/>
      <w:r w:rsidRPr="006A2DC5">
        <w:rPr>
          <w:rFonts w:ascii="Verdana" w:eastAsia="Verdana" w:hAnsi="Verdana"/>
          <w:sz w:val="18"/>
          <w:szCs w:val="18"/>
        </w:rPr>
        <w:t>ust</w:t>
      </w:r>
      <w:proofErr w:type="spellEnd"/>
      <w:r w:rsidRPr="006A2DC5">
        <w:rPr>
          <w:rFonts w:ascii="Verdana" w:eastAsia="Verdana" w:hAnsi="Verdana"/>
          <w:sz w:val="18"/>
          <w:szCs w:val="18"/>
        </w:rPr>
        <w:t>. § 1751 občanského zákoníku tvoří Obchodní podmínky část obsahu Smlouvy.</w:t>
      </w:r>
    </w:p>
    <w:p w14:paraId="1C686A7D" w14:textId="77777777" w:rsidR="00912771" w:rsidRDefault="00912771" w:rsidP="0090270E">
      <w:pPr>
        <w:pStyle w:val="acnormal"/>
        <w:rPr>
          <w:rFonts w:ascii="Verdana" w:hAnsi="Verdana" w:cstheme="minorHAnsi"/>
          <w:sz w:val="18"/>
          <w:szCs w:val="18"/>
        </w:rPr>
      </w:pPr>
    </w:p>
    <w:p w14:paraId="1D5E4148" w14:textId="77777777" w:rsidR="00372517" w:rsidRDefault="00372517" w:rsidP="0090270E">
      <w:pPr>
        <w:pStyle w:val="acnormal"/>
        <w:rPr>
          <w:rFonts w:ascii="Verdana" w:hAnsi="Verdana" w:cstheme="minorHAnsi"/>
          <w:sz w:val="18"/>
          <w:szCs w:val="18"/>
        </w:rPr>
      </w:pPr>
    </w:p>
    <w:p w14:paraId="156171B2" w14:textId="77777777" w:rsidR="00372517" w:rsidRDefault="00372517" w:rsidP="0090270E">
      <w:pPr>
        <w:pStyle w:val="acnormal"/>
        <w:rPr>
          <w:rFonts w:ascii="Verdana" w:hAnsi="Verdana" w:cstheme="minorHAnsi"/>
          <w:sz w:val="18"/>
          <w:szCs w:val="18"/>
        </w:rPr>
      </w:pPr>
    </w:p>
    <w:p w14:paraId="5BA577B2" w14:textId="77777777" w:rsidR="00372517" w:rsidRDefault="00372517" w:rsidP="0090270E">
      <w:pPr>
        <w:pStyle w:val="acnormal"/>
        <w:rPr>
          <w:rFonts w:ascii="Verdana" w:hAnsi="Verdana" w:cstheme="minorHAnsi"/>
          <w:sz w:val="18"/>
          <w:szCs w:val="18"/>
        </w:rPr>
      </w:pPr>
    </w:p>
    <w:p w14:paraId="3D30C305" w14:textId="77777777" w:rsidR="00372517" w:rsidRDefault="00372517" w:rsidP="0090270E">
      <w:pPr>
        <w:pStyle w:val="acnormal"/>
        <w:rPr>
          <w:rFonts w:ascii="Verdana" w:hAnsi="Verdana" w:cstheme="minorHAnsi"/>
          <w:sz w:val="18"/>
          <w:szCs w:val="18"/>
        </w:rPr>
      </w:pPr>
    </w:p>
    <w:p w14:paraId="7988CBAB" w14:textId="77777777" w:rsidR="00372517" w:rsidRDefault="00372517" w:rsidP="0090270E">
      <w:pPr>
        <w:pStyle w:val="acnormal"/>
        <w:rPr>
          <w:rFonts w:ascii="Verdana" w:hAnsi="Verdana" w:cstheme="minorHAnsi"/>
          <w:sz w:val="18"/>
          <w:szCs w:val="18"/>
        </w:rPr>
      </w:pPr>
    </w:p>
    <w:p w14:paraId="1372818A" w14:textId="77777777" w:rsidR="00372517" w:rsidRDefault="00372517" w:rsidP="0090270E">
      <w:pPr>
        <w:pStyle w:val="acnormal"/>
        <w:rPr>
          <w:rFonts w:ascii="Verdana" w:hAnsi="Verdana" w:cstheme="minorHAnsi"/>
          <w:sz w:val="18"/>
          <w:szCs w:val="18"/>
        </w:rPr>
      </w:pPr>
    </w:p>
    <w:p w14:paraId="79F97F61" w14:textId="77777777" w:rsidR="00372517" w:rsidRDefault="00372517" w:rsidP="0090270E">
      <w:pPr>
        <w:pStyle w:val="acnormal"/>
        <w:rPr>
          <w:rFonts w:ascii="Verdana" w:hAnsi="Verdana" w:cstheme="minorHAnsi"/>
          <w:sz w:val="18"/>
          <w:szCs w:val="18"/>
        </w:rPr>
      </w:pPr>
    </w:p>
    <w:p w14:paraId="4494CBEE" w14:textId="77777777" w:rsidR="00372517" w:rsidRDefault="00372517" w:rsidP="0090270E">
      <w:pPr>
        <w:pStyle w:val="acnormal"/>
        <w:rPr>
          <w:rFonts w:ascii="Verdana" w:hAnsi="Verdana" w:cstheme="minorHAnsi"/>
          <w:sz w:val="18"/>
          <w:szCs w:val="18"/>
        </w:rPr>
      </w:pPr>
    </w:p>
    <w:p w14:paraId="58A0A005" w14:textId="77777777" w:rsidR="00372517" w:rsidRDefault="00372517" w:rsidP="0090270E">
      <w:pPr>
        <w:pStyle w:val="acnormal"/>
        <w:rPr>
          <w:rFonts w:ascii="Verdana" w:hAnsi="Verdana" w:cstheme="minorHAnsi"/>
          <w:sz w:val="18"/>
          <w:szCs w:val="18"/>
        </w:rPr>
      </w:pPr>
    </w:p>
    <w:p w14:paraId="0306D14E" w14:textId="77777777" w:rsidR="00372517" w:rsidRDefault="00372517" w:rsidP="0090270E">
      <w:pPr>
        <w:pStyle w:val="acnormal"/>
        <w:rPr>
          <w:rFonts w:ascii="Verdana" w:hAnsi="Verdana" w:cstheme="minorHAnsi"/>
          <w:sz w:val="18"/>
          <w:szCs w:val="18"/>
        </w:rPr>
      </w:pPr>
    </w:p>
    <w:p w14:paraId="6BC271D1" w14:textId="77777777" w:rsidR="00372517" w:rsidRDefault="00372517" w:rsidP="0090270E">
      <w:pPr>
        <w:pStyle w:val="acnormal"/>
        <w:rPr>
          <w:rFonts w:ascii="Verdana" w:hAnsi="Verdana" w:cstheme="minorHAnsi"/>
          <w:sz w:val="18"/>
          <w:szCs w:val="18"/>
        </w:rPr>
      </w:pPr>
    </w:p>
    <w:p w14:paraId="055E32F3" w14:textId="77777777" w:rsidR="00372517" w:rsidRDefault="00372517" w:rsidP="0090270E">
      <w:pPr>
        <w:pStyle w:val="acnormal"/>
        <w:rPr>
          <w:rFonts w:ascii="Verdana" w:hAnsi="Verdana" w:cstheme="minorHAnsi"/>
          <w:sz w:val="18"/>
          <w:szCs w:val="18"/>
        </w:rPr>
      </w:pPr>
    </w:p>
    <w:p w14:paraId="574B1BFB" w14:textId="77777777" w:rsidR="00372517" w:rsidRDefault="00372517" w:rsidP="0090270E">
      <w:pPr>
        <w:pStyle w:val="acnormal"/>
        <w:rPr>
          <w:rFonts w:ascii="Verdana" w:hAnsi="Verdana" w:cstheme="minorHAnsi"/>
          <w:sz w:val="18"/>
          <w:szCs w:val="18"/>
        </w:rPr>
      </w:pPr>
    </w:p>
    <w:p w14:paraId="1DFC6E72" w14:textId="77777777" w:rsidR="00372517" w:rsidRDefault="00372517" w:rsidP="0090270E">
      <w:pPr>
        <w:pStyle w:val="acnormal"/>
        <w:rPr>
          <w:rFonts w:ascii="Verdana" w:hAnsi="Verdana" w:cstheme="minorHAnsi"/>
          <w:sz w:val="18"/>
          <w:szCs w:val="18"/>
        </w:rPr>
      </w:pPr>
    </w:p>
    <w:p w14:paraId="5E3DDE4A" w14:textId="77777777" w:rsidR="00372517" w:rsidRDefault="00372517" w:rsidP="0090270E">
      <w:pPr>
        <w:pStyle w:val="acnormal"/>
        <w:rPr>
          <w:rFonts w:ascii="Verdana" w:hAnsi="Verdana" w:cstheme="minorHAnsi"/>
          <w:sz w:val="18"/>
          <w:szCs w:val="18"/>
        </w:rPr>
      </w:pPr>
    </w:p>
    <w:p w14:paraId="4D758E92" w14:textId="77777777" w:rsidR="00372517" w:rsidRDefault="00372517" w:rsidP="0090270E">
      <w:pPr>
        <w:pStyle w:val="acnormal"/>
        <w:rPr>
          <w:rFonts w:ascii="Verdana" w:hAnsi="Verdana" w:cstheme="minorHAnsi"/>
          <w:sz w:val="18"/>
          <w:szCs w:val="18"/>
        </w:rPr>
      </w:pPr>
    </w:p>
    <w:p w14:paraId="29E6EC4B" w14:textId="77777777" w:rsidR="00372517" w:rsidRDefault="00372517" w:rsidP="0090270E">
      <w:pPr>
        <w:pStyle w:val="acnormal"/>
        <w:rPr>
          <w:rFonts w:ascii="Verdana" w:hAnsi="Verdana" w:cstheme="minorHAnsi"/>
          <w:sz w:val="18"/>
          <w:szCs w:val="18"/>
        </w:rPr>
      </w:pPr>
    </w:p>
    <w:p w14:paraId="7AE2DA63" w14:textId="77777777" w:rsidR="00372517" w:rsidRDefault="00372517" w:rsidP="0090270E">
      <w:pPr>
        <w:pStyle w:val="acnormal"/>
        <w:rPr>
          <w:rFonts w:ascii="Verdana" w:hAnsi="Verdana" w:cstheme="minorHAnsi"/>
          <w:sz w:val="18"/>
          <w:szCs w:val="18"/>
        </w:rPr>
      </w:pPr>
    </w:p>
    <w:p w14:paraId="3336E90B" w14:textId="77777777" w:rsidR="00372517" w:rsidRDefault="00372517" w:rsidP="0090270E">
      <w:pPr>
        <w:pStyle w:val="acnormal"/>
        <w:rPr>
          <w:rFonts w:ascii="Verdana" w:hAnsi="Verdana" w:cstheme="minorHAnsi"/>
          <w:sz w:val="18"/>
          <w:szCs w:val="18"/>
        </w:rPr>
      </w:pPr>
    </w:p>
    <w:p w14:paraId="290BE9DA" w14:textId="77777777" w:rsidR="00372517" w:rsidRDefault="00372517" w:rsidP="0090270E">
      <w:pPr>
        <w:pStyle w:val="acnormal"/>
        <w:rPr>
          <w:rFonts w:ascii="Verdana" w:hAnsi="Verdana" w:cstheme="minorHAnsi"/>
          <w:sz w:val="18"/>
          <w:szCs w:val="18"/>
        </w:rPr>
      </w:pPr>
    </w:p>
    <w:p w14:paraId="1807F4B4" w14:textId="77777777" w:rsidR="00372517" w:rsidRDefault="00372517" w:rsidP="0090270E">
      <w:pPr>
        <w:pStyle w:val="acnormal"/>
        <w:rPr>
          <w:rFonts w:ascii="Verdana" w:hAnsi="Verdana" w:cstheme="minorHAnsi"/>
          <w:sz w:val="18"/>
          <w:szCs w:val="18"/>
        </w:rPr>
      </w:pPr>
    </w:p>
    <w:p w14:paraId="2800499D" w14:textId="77777777" w:rsidR="00372517" w:rsidRDefault="00372517" w:rsidP="0090270E">
      <w:pPr>
        <w:pStyle w:val="acnormal"/>
        <w:rPr>
          <w:rFonts w:ascii="Verdana" w:hAnsi="Verdana" w:cstheme="minorHAnsi"/>
          <w:sz w:val="18"/>
          <w:szCs w:val="18"/>
        </w:rPr>
      </w:pPr>
    </w:p>
    <w:p w14:paraId="6DD2CCF3" w14:textId="77777777" w:rsidR="00372517" w:rsidRDefault="00372517" w:rsidP="0090270E">
      <w:pPr>
        <w:pStyle w:val="acnormal"/>
        <w:rPr>
          <w:rFonts w:ascii="Verdana" w:hAnsi="Verdana" w:cstheme="minorHAnsi"/>
          <w:sz w:val="18"/>
          <w:szCs w:val="18"/>
        </w:rPr>
      </w:pPr>
    </w:p>
    <w:p w14:paraId="5CA2DFD5" w14:textId="77777777" w:rsidR="00372517" w:rsidRDefault="00372517" w:rsidP="0090270E">
      <w:pPr>
        <w:pStyle w:val="acnormal"/>
        <w:rPr>
          <w:rFonts w:ascii="Verdana" w:hAnsi="Verdana" w:cstheme="minorHAnsi"/>
          <w:sz w:val="18"/>
          <w:szCs w:val="18"/>
        </w:rPr>
      </w:pPr>
    </w:p>
    <w:p w14:paraId="7C48B06F" w14:textId="77777777" w:rsidR="00372517" w:rsidRDefault="00372517" w:rsidP="0090270E">
      <w:pPr>
        <w:pStyle w:val="acnormal"/>
        <w:rPr>
          <w:rFonts w:ascii="Verdana" w:hAnsi="Verdana" w:cstheme="minorHAnsi"/>
          <w:sz w:val="18"/>
          <w:szCs w:val="18"/>
        </w:rPr>
      </w:pPr>
    </w:p>
    <w:p w14:paraId="6849A9EE" w14:textId="77777777" w:rsidR="00372517" w:rsidRDefault="00372517" w:rsidP="0090270E">
      <w:pPr>
        <w:pStyle w:val="acnormal"/>
        <w:rPr>
          <w:rFonts w:ascii="Verdana" w:hAnsi="Verdana" w:cstheme="minorHAnsi"/>
          <w:sz w:val="18"/>
          <w:szCs w:val="18"/>
        </w:rPr>
      </w:pPr>
    </w:p>
    <w:p w14:paraId="0A4F9C1F" w14:textId="77777777" w:rsidR="00372517" w:rsidRDefault="00372517" w:rsidP="0090270E">
      <w:pPr>
        <w:pStyle w:val="acnormal"/>
        <w:rPr>
          <w:rFonts w:ascii="Verdana" w:hAnsi="Verdana" w:cstheme="minorHAnsi"/>
          <w:sz w:val="18"/>
          <w:szCs w:val="18"/>
        </w:rPr>
      </w:pPr>
    </w:p>
    <w:p w14:paraId="4786C912" w14:textId="77777777" w:rsidR="00372517" w:rsidRDefault="00372517" w:rsidP="0090270E">
      <w:pPr>
        <w:pStyle w:val="acnormal"/>
        <w:rPr>
          <w:rFonts w:ascii="Verdana" w:hAnsi="Verdana" w:cstheme="minorHAnsi"/>
          <w:sz w:val="18"/>
          <w:szCs w:val="18"/>
        </w:rPr>
      </w:pPr>
    </w:p>
    <w:p w14:paraId="628DF337" w14:textId="77777777" w:rsidR="00372517" w:rsidRDefault="00372517" w:rsidP="0090270E">
      <w:pPr>
        <w:pStyle w:val="acnormal"/>
        <w:rPr>
          <w:rFonts w:ascii="Verdana" w:hAnsi="Verdana" w:cstheme="minorHAnsi"/>
          <w:sz w:val="18"/>
          <w:szCs w:val="18"/>
        </w:rPr>
      </w:pPr>
    </w:p>
    <w:p w14:paraId="12B4FAF1" w14:textId="77777777" w:rsidR="00372517" w:rsidRDefault="00372517" w:rsidP="0090270E">
      <w:pPr>
        <w:pStyle w:val="acnormal"/>
        <w:rPr>
          <w:rFonts w:ascii="Verdana" w:hAnsi="Verdana" w:cstheme="minorHAnsi"/>
          <w:sz w:val="18"/>
          <w:szCs w:val="18"/>
        </w:rPr>
      </w:pPr>
    </w:p>
    <w:p w14:paraId="6730117C" w14:textId="77777777" w:rsidR="00372517" w:rsidRPr="00AB205D" w:rsidRDefault="00372517" w:rsidP="00372517">
      <w:pPr>
        <w:pStyle w:val="Nadpisbezsl1-1"/>
        <w:rPr>
          <w:rFonts w:ascii="Verdana" w:hAnsi="Verdana"/>
        </w:rPr>
      </w:pPr>
      <w:r w:rsidRPr="00AB205D">
        <w:rPr>
          <w:rFonts w:ascii="Verdana" w:hAnsi="Verdana"/>
        </w:rPr>
        <w:t>P</w:t>
      </w:r>
      <w:r w:rsidRPr="00AB205D">
        <w:rPr>
          <w:rFonts w:ascii="Verdana" w:hAnsi="Verdana"/>
          <w:caps w:val="0"/>
        </w:rPr>
        <w:t xml:space="preserve">říloha č. </w:t>
      </w:r>
      <w:r>
        <w:rPr>
          <w:rFonts w:ascii="Verdana" w:hAnsi="Verdana"/>
        </w:rPr>
        <w:t>2</w:t>
      </w:r>
    </w:p>
    <w:p w14:paraId="3A1BB9DC" w14:textId="182C2908" w:rsidR="00372517" w:rsidRPr="00AB205D" w:rsidRDefault="00372517" w:rsidP="00372517">
      <w:pPr>
        <w:pStyle w:val="Nadpisbezsl1-2"/>
        <w:rPr>
          <w:rFonts w:ascii="Verdana" w:hAnsi="Verdana"/>
        </w:rPr>
      </w:pPr>
      <w:r>
        <w:rPr>
          <w:rFonts w:ascii="Verdana" w:hAnsi="Verdana"/>
        </w:rPr>
        <w:t xml:space="preserve">Technické </w:t>
      </w:r>
      <w:r w:rsidRPr="00253C66">
        <w:rPr>
          <w:rFonts w:ascii="Verdana" w:hAnsi="Verdana" w:cstheme="minorHAnsi"/>
          <w:sz w:val="18"/>
          <w:szCs w:val="18"/>
        </w:rPr>
        <w:t>a organizační podmínky</w:t>
      </w:r>
      <w:r>
        <w:rPr>
          <w:rFonts w:ascii="Verdana" w:hAnsi="Verdana"/>
        </w:rPr>
        <w:t xml:space="preserve"> </w:t>
      </w:r>
    </w:p>
    <w:p w14:paraId="54B5F168" w14:textId="47A4CBD3" w:rsidR="00372517" w:rsidRPr="00AB205D" w:rsidRDefault="00372517" w:rsidP="00372517">
      <w:pPr>
        <w:pStyle w:val="Textbezslovn"/>
        <w:ind w:left="0"/>
        <w:jc w:val="left"/>
        <w:rPr>
          <w:rFonts w:ascii="Verdana" w:hAnsi="Verdana"/>
        </w:rPr>
      </w:pPr>
      <w:r>
        <w:rPr>
          <w:rFonts w:ascii="Verdana" w:hAnsi="Verdana"/>
        </w:rPr>
        <w:t xml:space="preserve">Technické </w:t>
      </w:r>
      <w:r w:rsidRPr="00253C66">
        <w:rPr>
          <w:rFonts w:ascii="Verdana" w:hAnsi="Verdana" w:cstheme="minorHAnsi"/>
        </w:rPr>
        <w:t>a organizační podmínky</w:t>
      </w:r>
      <w:r>
        <w:rPr>
          <w:rFonts w:ascii="Verdana" w:hAnsi="Verdana"/>
        </w:rPr>
        <w:t xml:space="preserve"> </w:t>
      </w:r>
      <w:r w:rsidRPr="00AB205D">
        <w:rPr>
          <w:rFonts w:ascii="Verdana" w:hAnsi="Verdana"/>
        </w:rPr>
        <w:t>nejsou pevně připojeny k</w:t>
      </w:r>
      <w:r>
        <w:rPr>
          <w:rFonts w:ascii="Verdana" w:hAnsi="Verdana"/>
        </w:rPr>
        <w:t xml:space="preserve"> Rámcové dohodě</w:t>
      </w:r>
      <w:r w:rsidRPr="00AB205D">
        <w:rPr>
          <w:rFonts w:ascii="Verdana" w:hAnsi="Verdana"/>
        </w:rPr>
        <w:t xml:space="preserve">, zhotovitel </w:t>
      </w:r>
      <w:r>
        <w:rPr>
          <w:rFonts w:ascii="Verdana" w:hAnsi="Verdana"/>
        </w:rPr>
        <w:t>T</w:t>
      </w:r>
      <w:r w:rsidRPr="00AB205D">
        <w:rPr>
          <w:rFonts w:ascii="Verdana" w:hAnsi="Verdana"/>
        </w:rPr>
        <w:t xml:space="preserve">echnické podmínky obdržel společně se zadávací dokumentací prostřednictvím profilu zadavatele </w:t>
      </w:r>
      <w:hyperlink r:id="rId15" w:history="1">
        <w:r w:rsidRPr="00445FE9">
          <w:rPr>
            <w:rStyle w:val="Hypertextovodkaz"/>
            <w:rFonts w:ascii="Verdana" w:hAnsi="Verdana"/>
            <w:color w:val="0070C0"/>
          </w:rPr>
          <w:t>https://zakazky.spravazeleznic.cz/</w:t>
        </w:r>
      </w:hyperlink>
      <w:r w:rsidRPr="00AB205D">
        <w:rPr>
          <w:rFonts w:ascii="Verdana" w:hAnsi="Verdana"/>
        </w:rPr>
        <w:t>.</w:t>
      </w:r>
    </w:p>
    <w:p w14:paraId="62FAFD5E" w14:textId="77777777" w:rsidR="00372517" w:rsidRPr="00FF0451" w:rsidRDefault="00372517" w:rsidP="00372517">
      <w:pPr>
        <w:pStyle w:val="Textbezslovn"/>
        <w:ind w:left="0"/>
        <w:jc w:val="left"/>
        <w:rPr>
          <w:rFonts w:ascii="Verdana" w:hAnsi="Verdana"/>
        </w:rPr>
      </w:pPr>
      <w:r w:rsidRPr="00AB205D">
        <w:rPr>
          <w:rFonts w:ascii="Verdana" w:hAnsi="Verdana"/>
        </w:rPr>
        <w:t xml:space="preserve">Smluvní strany podpisem této </w:t>
      </w:r>
      <w:r>
        <w:rPr>
          <w:rFonts w:ascii="Verdana" w:hAnsi="Verdana"/>
        </w:rPr>
        <w:t>Rámcové dohody</w:t>
      </w:r>
      <w:r w:rsidRPr="00AB205D">
        <w:rPr>
          <w:rFonts w:ascii="Verdana" w:hAnsi="Verdana"/>
        </w:rPr>
        <w:t xml:space="preserve"> stvrzují, že jsou pro ně </w:t>
      </w:r>
      <w:r>
        <w:rPr>
          <w:rFonts w:ascii="Verdana" w:hAnsi="Verdana"/>
        </w:rPr>
        <w:t>T</w:t>
      </w:r>
      <w:r w:rsidRPr="00AB205D">
        <w:rPr>
          <w:rFonts w:ascii="Verdana" w:hAnsi="Verdana"/>
        </w:rPr>
        <w:t xml:space="preserve">echnické podmínky závazné, že jsou s jejich obsahem plně seznámeny a že v souladu s </w:t>
      </w:r>
      <w:proofErr w:type="spellStart"/>
      <w:r w:rsidRPr="00AB205D">
        <w:rPr>
          <w:rFonts w:ascii="Verdana" w:hAnsi="Verdana"/>
        </w:rPr>
        <w:t>ust</w:t>
      </w:r>
      <w:proofErr w:type="spellEnd"/>
      <w:r w:rsidRPr="00AB205D">
        <w:rPr>
          <w:rFonts w:ascii="Verdana" w:hAnsi="Verdana"/>
        </w:rPr>
        <w:t xml:space="preserve">. § 1751 občanského zákoníku tvoří </w:t>
      </w:r>
      <w:r>
        <w:rPr>
          <w:rFonts w:ascii="Verdana" w:hAnsi="Verdana"/>
        </w:rPr>
        <w:t>T</w:t>
      </w:r>
      <w:r w:rsidRPr="00AB205D">
        <w:rPr>
          <w:rFonts w:ascii="Verdana" w:hAnsi="Verdana"/>
        </w:rPr>
        <w:t xml:space="preserve">echnické podmínky část obsahu </w:t>
      </w:r>
      <w:r>
        <w:rPr>
          <w:rFonts w:ascii="Verdana" w:hAnsi="Verdana"/>
        </w:rPr>
        <w:t>Rámcové dohody</w:t>
      </w:r>
      <w:r w:rsidRPr="00AB205D">
        <w:rPr>
          <w:rFonts w:ascii="Verdana" w:hAnsi="Verdana"/>
        </w:rPr>
        <w:t>.</w:t>
      </w:r>
    </w:p>
    <w:p w14:paraId="51D6F024" w14:textId="77777777" w:rsidR="00372517" w:rsidRDefault="00372517" w:rsidP="00372517">
      <w:pPr>
        <w:pStyle w:val="acnormal"/>
        <w:spacing w:before="0" w:after="0"/>
        <w:rPr>
          <w:rFonts w:ascii="Verdana" w:hAnsi="Verdana" w:cstheme="minorHAnsi"/>
          <w:sz w:val="18"/>
          <w:szCs w:val="18"/>
        </w:rPr>
      </w:pPr>
    </w:p>
    <w:p w14:paraId="1365ED01" w14:textId="77777777" w:rsidR="00372517" w:rsidRDefault="00372517" w:rsidP="0090270E">
      <w:pPr>
        <w:pStyle w:val="acnormal"/>
        <w:rPr>
          <w:rFonts w:ascii="Verdana" w:hAnsi="Verdana" w:cstheme="minorHAnsi"/>
          <w:sz w:val="18"/>
          <w:szCs w:val="18"/>
        </w:rPr>
      </w:pPr>
    </w:p>
    <w:p w14:paraId="285DEDA1" w14:textId="77777777" w:rsidR="00027D67" w:rsidRDefault="00027D67" w:rsidP="0090270E">
      <w:pPr>
        <w:pStyle w:val="acnormal"/>
        <w:rPr>
          <w:rFonts w:ascii="Verdana" w:hAnsi="Verdana" w:cstheme="minorHAnsi"/>
          <w:sz w:val="18"/>
          <w:szCs w:val="18"/>
        </w:rPr>
      </w:pPr>
    </w:p>
    <w:p w14:paraId="4D545D9D" w14:textId="77777777" w:rsidR="00027D67" w:rsidRDefault="00027D67" w:rsidP="0090270E">
      <w:pPr>
        <w:pStyle w:val="acnormal"/>
        <w:rPr>
          <w:rFonts w:ascii="Verdana" w:hAnsi="Verdana" w:cstheme="minorHAnsi"/>
          <w:sz w:val="18"/>
          <w:szCs w:val="18"/>
        </w:rPr>
      </w:pPr>
    </w:p>
    <w:p w14:paraId="43B8C373" w14:textId="77777777" w:rsidR="00027D67" w:rsidRDefault="00027D67" w:rsidP="0090270E">
      <w:pPr>
        <w:pStyle w:val="acnormal"/>
        <w:rPr>
          <w:rFonts w:ascii="Verdana" w:hAnsi="Verdana" w:cstheme="minorHAnsi"/>
          <w:sz w:val="18"/>
          <w:szCs w:val="18"/>
        </w:rPr>
      </w:pPr>
    </w:p>
    <w:p w14:paraId="7AD9B65B" w14:textId="77777777" w:rsidR="00027D67" w:rsidRDefault="00027D67" w:rsidP="0090270E">
      <w:pPr>
        <w:pStyle w:val="acnormal"/>
        <w:rPr>
          <w:rFonts w:ascii="Verdana" w:hAnsi="Verdana" w:cstheme="minorHAnsi"/>
          <w:sz w:val="18"/>
          <w:szCs w:val="18"/>
        </w:rPr>
      </w:pPr>
    </w:p>
    <w:p w14:paraId="6047300D" w14:textId="77777777" w:rsidR="00027D67" w:rsidRDefault="00027D67" w:rsidP="0090270E">
      <w:pPr>
        <w:pStyle w:val="acnormal"/>
        <w:rPr>
          <w:rFonts w:ascii="Verdana" w:hAnsi="Verdana" w:cstheme="minorHAnsi"/>
          <w:sz w:val="18"/>
          <w:szCs w:val="18"/>
        </w:rPr>
      </w:pPr>
    </w:p>
    <w:p w14:paraId="1A38B9CE" w14:textId="77777777" w:rsidR="00027D67" w:rsidRDefault="00027D67" w:rsidP="0090270E">
      <w:pPr>
        <w:pStyle w:val="acnormal"/>
        <w:rPr>
          <w:rFonts w:ascii="Verdana" w:hAnsi="Verdana" w:cstheme="minorHAnsi"/>
          <w:sz w:val="18"/>
          <w:szCs w:val="18"/>
        </w:rPr>
      </w:pPr>
    </w:p>
    <w:p w14:paraId="6F248054" w14:textId="77777777" w:rsidR="00027D67" w:rsidRDefault="00027D67" w:rsidP="0090270E">
      <w:pPr>
        <w:pStyle w:val="acnormal"/>
        <w:rPr>
          <w:rFonts w:ascii="Verdana" w:hAnsi="Verdana" w:cstheme="minorHAnsi"/>
          <w:sz w:val="18"/>
          <w:szCs w:val="18"/>
        </w:rPr>
      </w:pPr>
    </w:p>
    <w:p w14:paraId="72CFA5F8" w14:textId="77777777" w:rsidR="00027D67" w:rsidRDefault="00027D67" w:rsidP="0090270E">
      <w:pPr>
        <w:pStyle w:val="acnormal"/>
        <w:rPr>
          <w:rFonts w:ascii="Verdana" w:hAnsi="Verdana" w:cstheme="minorHAnsi"/>
          <w:sz w:val="18"/>
          <w:szCs w:val="18"/>
        </w:rPr>
      </w:pPr>
    </w:p>
    <w:p w14:paraId="798CB9C4" w14:textId="77777777" w:rsidR="00027D67" w:rsidRDefault="00027D67" w:rsidP="0090270E">
      <w:pPr>
        <w:pStyle w:val="acnormal"/>
        <w:rPr>
          <w:rFonts w:ascii="Verdana" w:hAnsi="Verdana" w:cstheme="minorHAnsi"/>
          <w:sz w:val="18"/>
          <w:szCs w:val="18"/>
        </w:rPr>
      </w:pPr>
    </w:p>
    <w:p w14:paraId="1F1D4690" w14:textId="77777777" w:rsidR="00027D67" w:rsidRDefault="00027D67" w:rsidP="0090270E">
      <w:pPr>
        <w:pStyle w:val="acnormal"/>
        <w:rPr>
          <w:rFonts w:ascii="Verdana" w:hAnsi="Verdana" w:cstheme="minorHAnsi"/>
          <w:sz w:val="18"/>
          <w:szCs w:val="18"/>
        </w:rPr>
      </w:pPr>
    </w:p>
    <w:p w14:paraId="52C16D52" w14:textId="77777777" w:rsidR="00027D67" w:rsidRDefault="00027D67" w:rsidP="0090270E">
      <w:pPr>
        <w:pStyle w:val="acnormal"/>
        <w:rPr>
          <w:rFonts w:ascii="Verdana" w:hAnsi="Verdana" w:cstheme="minorHAnsi"/>
          <w:sz w:val="18"/>
          <w:szCs w:val="18"/>
        </w:rPr>
      </w:pPr>
    </w:p>
    <w:p w14:paraId="493A9960" w14:textId="77777777" w:rsidR="00027D67" w:rsidRDefault="00027D67" w:rsidP="0090270E">
      <w:pPr>
        <w:pStyle w:val="acnormal"/>
        <w:rPr>
          <w:rFonts w:ascii="Verdana" w:hAnsi="Verdana" w:cstheme="minorHAnsi"/>
          <w:sz w:val="18"/>
          <w:szCs w:val="18"/>
        </w:rPr>
      </w:pPr>
    </w:p>
    <w:p w14:paraId="68004A3F" w14:textId="77777777" w:rsidR="00027D67" w:rsidRDefault="00027D67" w:rsidP="0090270E">
      <w:pPr>
        <w:pStyle w:val="acnormal"/>
        <w:rPr>
          <w:rFonts w:ascii="Verdana" w:hAnsi="Verdana" w:cstheme="minorHAnsi"/>
          <w:sz w:val="18"/>
          <w:szCs w:val="18"/>
        </w:rPr>
      </w:pPr>
    </w:p>
    <w:p w14:paraId="57757D98" w14:textId="77777777" w:rsidR="00027D67" w:rsidRDefault="00027D67" w:rsidP="0090270E">
      <w:pPr>
        <w:pStyle w:val="acnormal"/>
        <w:rPr>
          <w:rFonts w:ascii="Verdana" w:hAnsi="Verdana" w:cstheme="minorHAnsi"/>
          <w:sz w:val="18"/>
          <w:szCs w:val="18"/>
        </w:rPr>
      </w:pPr>
    </w:p>
    <w:p w14:paraId="6C6333A3" w14:textId="77777777" w:rsidR="00027D67" w:rsidRDefault="00027D67" w:rsidP="0090270E">
      <w:pPr>
        <w:pStyle w:val="acnormal"/>
        <w:rPr>
          <w:rFonts w:ascii="Verdana" w:hAnsi="Verdana" w:cstheme="minorHAnsi"/>
          <w:sz w:val="18"/>
          <w:szCs w:val="18"/>
        </w:rPr>
      </w:pPr>
    </w:p>
    <w:p w14:paraId="6614E528" w14:textId="77777777" w:rsidR="00027D67" w:rsidRDefault="00027D67" w:rsidP="0090270E">
      <w:pPr>
        <w:pStyle w:val="acnormal"/>
        <w:rPr>
          <w:rFonts w:ascii="Verdana" w:hAnsi="Verdana" w:cstheme="minorHAnsi"/>
          <w:sz w:val="18"/>
          <w:szCs w:val="18"/>
        </w:rPr>
      </w:pPr>
    </w:p>
    <w:p w14:paraId="2C87A728" w14:textId="77777777" w:rsidR="00027D67" w:rsidRDefault="00027D67" w:rsidP="0090270E">
      <w:pPr>
        <w:pStyle w:val="acnormal"/>
        <w:rPr>
          <w:rFonts w:ascii="Verdana" w:hAnsi="Verdana" w:cstheme="minorHAnsi"/>
          <w:sz w:val="18"/>
          <w:szCs w:val="18"/>
        </w:rPr>
      </w:pPr>
    </w:p>
    <w:p w14:paraId="72CDC54F" w14:textId="77777777" w:rsidR="00027D67" w:rsidRDefault="00027D67" w:rsidP="0090270E">
      <w:pPr>
        <w:pStyle w:val="acnormal"/>
        <w:rPr>
          <w:rFonts w:ascii="Verdana" w:hAnsi="Verdana" w:cstheme="minorHAnsi"/>
          <w:sz w:val="18"/>
          <w:szCs w:val="18"/>
        </w:rPr>
      </w:pPr>
    </w:p>
    <w:p w14:paraId="2C899433" w14:textId="77777777" w:rsidR="00027D67" w:rsidRDefault="00027D67" w:rsidP="0090270E">
      <w:pPr>
        <w:pStyle w:val="acnormal"/>
        <w:rPr>
          <w:rFonts w:ascii="Verdana" w:hAnsi="Verdana" w:cstheme="minorHAnsi"/>
          <w:sz w:val="18"/>
          <w:szCs w:val="18"/>
        </w:rPr>
      </w:pPr>
    </w:p>
    <w:p w14:paraId="7161CF23" w14:textId="77777777" w:rsidR="00027D67" w:rsidRDefault="00027D67" w:rsidP="0090270E">
      <w:pPr>
        <w:pStyle w:val="acnormal"/>
        <w:rPr>
          <w:rFonts w:ascii="Verdana" w:hAnsi="Verdana" w:cstheme="minorHAnsi"/>
          <w:sz w:val="18"/>
          <w:szCs w:val="18"/>
        </w:rPr>
      </w:pPr>
    </w:p>
    <w:p w14:paraId="52F0B2B3" w14:textId="77777777" w:rsidR="00027D67" w:rsidRDefault="00027D67" w:rsidP="0090270E">
      <w:pPr>
        <w:pStyle w:val="acnormal"/>
        <w:rPr>
          <w:rFonts w:ascii="Verdana" w:hAnsi="Verdana" w:cstheme="minorHAnsi"/>
          <w:sz w:val="18"/>
          <w:szCs w:val="18"/>
        </w:rPr>
      </w:pPr>
    </w:p>
    <w:p w14:paraId="7F1D5671" w14:textId="77777777" w:rsidR="00027D67" w:rsidRDefault="00027D67" w:rsidP="0090270E">
      <w:pPr>
        <w:pStyle w:val="acnormal"/>
        <w:rPr>
          <w:rFonts w:ascii="Verdana" w:hAnsi="Verdana" w:cstheme="minorHAnsi"/>
          <w:sz w:val="18"/>
          <w:szCs w:val="18"/>
        </w:rPr>
      </w:pPr>
    </w:p>
    <w:p w14:paraId="07F99CB9" w14:textId="77777777" w:rsidR="00027D67" w:rsidRDefault="00027D67" w:rsidP="0090270E">
      <w:pPr>
        <w:pStyle w:val="acnormal"/>
        <w:rPr>
          <w:rFonts w:ascii="Verdana" w:hAnsi="Verdana" w:cstheme="minorHAnsi"/>
          <w:sz w:val="18"/>
          <w:szCs w:val="18"/>
        </w:rPr>
      </w:pPr>
    </w:p>
    <w:p w14:paraId="6AE88202" w14:textId="77777777" w:rsidR="00027D67" w:rsidRDefault="00027D67" w:rsidP="0090270E">
      <w:pPr>
        <w:pStyle w:val="acnormal"/>
        <w:rPr>
          <w:rFonts w:ascii="Verdana" w:hAnsi="Verdana" w:cstheme="minorHAnsi"/>
          <w:sz w:val="18"/>
          <w:szCs w:val="18"/>
        </w:rPr>
      </w:pPr>
    </w:p>
    <w:p w14:paraId="7B45F347" w14:textId="77777777" w:rsidR="00027D67" w:rsidRDefault="00027D67" w:rsidP="0090270E">
      <w:pPr>
        <w:pStyle w:val="acnormal"/>
        <w:rPr>
          <w:rFonts w:ascii="Verdana" w:hAnsi="Verdana" w:cstheme="minorHAnsi"/>
          <w:sz w:val="18"/>
          <w:szCs w:val="18"/>
        </w:rPr>
      </w:pPr>
    </w:p>
    <w:p w14:paraId="2CE431B3" w14:textId="77777777" w:rsidR="00027D67" w:rsidRDefault="00027D67" w:rsidP="0090270E">
      <w:pPr>
        <w:pStyle w:val="acnormal"/>
        <w:rPr>
          <w:rFonts w:ascii="Verdana" w:hAnsi="Verdana" w:cstheme="minorHAnsi"/>
          <w:sz w:val="18"/>
          <w:szCs w:val="18"/>
        </w:rPr>
      </w:pPr>
    </w:p>
    <w:p w14:paraId="217736D5" w14:textId="77777777" w:rsidR="00027D67" w:rsidRDefault="00027D67" w:rsidP="0090270E">
      <w:pPr>
        <w:pStyle w:val="acnormal"/>
        <w:rPr>
          <w:rFonts w:ascii="Verdana" w:hAnsi="Verdana" w:cstheme="minorHAnsi"/>
          <w:sz w:val="18"/>
          <w:szCs w:val="18"/>
        </w:rPr>
      </w:pPr>
    </w:p>
    <w:p w14:paraId="30762AE4" w14:textId="77777777" w:rsidR="00027D67" w:rsidRDefault="00027D67" w:rsidP="0090270E">
      <w:pPr>
        <w:pStyle w:val="acnormal"/>
        <w:rPr>
          <w:rFonts w:ascii="Verdana" w:hAnsi="Verdana" w:cstheme="minorHAnsi"/>
          <w:sz w:val="18"/>
          <w:szCs w:val="18"/>
        </w:rPr>
      </w:pPr>
    </w:p>
    <w:p w14:paraId="7B61379E" w14:textId="77777777" w:rsidR="00AD038F" w:rsidRPr="00C61403" w:rsidRDefault="00AD038F" w:rsidP="00AD038F">
      <w:pPr>
        <w:spacing w:before="240" w:after="120" w:line="264" w:lineRule="auto"/>
        <w:rPr>
          <w:rFonts w:ascii="Verdana" w:eastAsia="Verdana" w:hAnsi="Verdana"/>
          <w:b/>
          <w:caps/>
          <w:sz w:val="22"/>
          <w:szCs w:val="18"/>
        </w:rPr>
      </w:pPr>
      <w:r w:rsidRPr="00C61403">
        <w:rPr>
          <w:rFonts w:ascii="Verdana" w:eastAsia="Verdana" w:hAnsi="Verdana"/>
          <w:b/>
          <w:caps/>
          <w:sz w:val="22"/>
          <w:szCs w:val="18"/>
        </w:rPr>
        <w:t xml:space="preserve">Příloha č. </w:t>
      </w:r>
      <w:r>
        <w:rPr>
          <w:rFonts w:ascii="Verdana" w:eastAsia="Verdana" w:hAnsi="Verdana"/>
          <w:b/>
          <w:caps/>
          <w:sz w:val="22"/>
          <w:szCs w:val="18"/>
        </w:rPr>
        <w:t>3</w:t>
      </w:r>
    </w:p>
    <w:p w14:paraId="5B9FB051" w14:textId="77777777" w:rsidR="00AD038F" w:rsidRDefault="00AD038F" w:rsidP="00AD038F">
      <w:pPr>
        <w:pStyle w:val="Nadpisbezsl1-2"/>
        <w:rPr>
          <w:rFonts w:ascii="Verdana" w:hAnsi="Verdana"/>
        </w:rPr>
      </w:pPr>
      <w:r>
        <w:rPr>
          <w:rFonts w:ascii="Verdana" w:eastAsia="Verdana" w:hAnsi="Verdana"/>
        </w:rPr>
        <w:t>Nabídkový koeficient</w:t>
      </w:r>
    </w:p>
    <w:p w14:paraId="2DF01FF4" w14:textId="6936EE4F" w:rsidR="00027D67" w:rsidRDefault="00027D67" w:rsidP="001A70E6">
      <w:pPr>
        <w:pStyle w:val="Nadpisbezsl1-2"/>
        <w:rPr>
          <w:rFonts w:ascii="Verdana" w:hAnsi="Verdana"/>
        </w:rPr>
      </w:pPr>
    </w:p>
    <w:p w14:paraId="4A068731" w14:textId="77777777" w:rsidR="00AD038F" w:rsidRDefault="00AD038F" w:rsidP="001A70E6">
      <w:pPr>
        <w:pStyle w:val="Nadpisbezsl1-2"/>
        <w:rPr>
          <w:rFonts w:ascii="Verdana" w:hAnsi="Verdana"/>
        </w:rPr>
      </w:pPr>
    </w:p>
    <w:p w14:paraId="1D55112E" w14:textId="77777777" w:rsidR="00AD038F" w:rsidRDefault="00AD038F" w:rsidP="001A70E6">
      <w:pPr>
        <w:pStyle w:val="Nadpisbezsl1-2"/>
        <w:rPr>
          <w:rFonts w:ascii="Verdana" w:hAnsi="Verdana"/>
        </w:rPr>
      </w:pPr>
    </w:p>
    <w:p w14:paraId="601EFCD4" w14:textId="77777777" w:rsidR="00AD038F" w:rsidRDefault="00AD038F" w:rsidP="001A70E6">
      <w:pPr>
        <w:pStyle w:val="Nadpisbezsl1-2"/>
        <w:rPr>
          <w:rFonts w:ascii="Verdana" w:hAnsi="Verdana"/>
        </w:rPr>
      </w:pPr>
    </w:p>
    <w:p w14:paraId="79F6FA08" w14:textId="77777777" w:rsidR="00AD038F" w:rsidRDefault="00AD038F" w:rsidP="001A70E6">
      <w:pPr>
        <w:pStyle w:val="Nadpisbezsl1-2"/>
        <w:rPr>
          <w:rFonts w:ascii="Verdana" w:hAnsi="Verdana"/>
        </w:rPr>
      </w:pPr>
    </w:p>
    <w:p w14:paraId="2AE8CDAE" w14:textId="77777777" w:rsidR="00AD038F" w:rsidRDefault="00AD038F" w:rsidP="001A70E6">
      <w:pPr>
        <w:pStyle w:val="Nadpisbezsl1-2"/>
        <w:rPr>
          <w:rFonts w:ascii="Verdana" w:hAnsi="Verdana"/>
        </w:rPr>
      </w:pPr>
    </w:p>
    <w:p w14:paraId="3DA62A65" w14:textId="77777777" w:rsidR="00AD038F" w:rsidRDefault="00AD038F" w:rsidP="001A70E6">
      <w:pPr>
        <w:pStyle w:val="Nadpisbezsl1-2"/>
        <w:rPr>
          <w:rFonts w:ascii="Verdana" w:hAnsi="Verdana"/>
        </w:rPr>
      </w:pPr>
    </w:p>
    <w:p w14:paraId="034FBA0F" w14:textId="77777777" w:rsidR="00AD038F" w:rsidRDefault="00AD038F" w:rsidP="001A70E6">
      <w:pPr>
        <w:pStyle w:val="Nadpisbezsl1-2"/>
        <w:rPr>
          <w:rFonts w:ascii="Verdana" w:hAnsi="Verdana"/>
        </w:rPr>
      </w:pPr>
    </w:p>
    <w:p w14:paraId="65A5D08D" w14:textId="77777777" w:rsidR="00AD038F" w:rsidRDefault="00AD038F" w:rsidP="001A70E6">
      <w:pPr>
        <w:pStyle w:val="Nadpisbezsl1-2"/>
        <w:rPr>
          <w:rFonts w:ascii="Verdana" w:hAnsi="Verdana"/>
        </w:rPr>
      </w:pPr>
    </w:p>
    <w:p w14:paraId="6F188C10" w14:textId="77777777" w:rsidR="00AD038F" w:rsidRDefault="00AD038F" w:rsidP="001A70E6">
      <w:pPr>
        <w:pStyle w:val="Nadpisbezsl1-2"/>
        <w:rPr>
          <w:rFonts w:ascii="Verdana" w:hAnsi="Verdana"/>
        </w:rPr>
      </w:pPr>
    </w:p>
    <w:p w14:paraId="05013580" w14:textId="77777777" w:rsidR="00AD038F" w:rsidRDefault="00AD038F" w:rsidP="001A70E6">
      <w:pPr>
        <w:pStyle w:val="Nadpisbezsl1-2"/>
        <w:rPr>
          <w:rFonts w:ascii="Verdana" w:hAnsi="Verdana"/>
        </w:rPr>
      </w:pPr>
    </w:p>
    <w:p w14:paraId="0C8E9606" w14:textId="77777777" w:rsidR="00AD038F" w:rsidRDefault="00AD038F" w:rsidP="001A70E6">
      <w:pPr>
        <w:pStyle w:val="Nadpisbezsl1-2"/>
        <w:rPr>
          <w:rFonts w:ascii="Verdana" w:hAnsi="Verdana"/>
        </w:rPr>
      </w:pPr>
    </w:p>
    <w:p w14:paraId="7FB1EBDD" w14:textId="77777777" w:rsidR="00AD038F" w:rsidRDefault="00AD038F" w:rsidP="001A70E6">
      <w:pPr>
        <w:pStyle w:val="Nadpisbezsl1-2"/>
        <w:rPr>
          <w:rFonts w:ascii="Verdana" w:hAnsi="Verdana"/>
        </w:rPr>
      </w:pPr>
    </w:p>
    <w:p w14:paraId="429C7794" w14:textId="77777777" w:rsidR="00AD038F" w:rsidRDefault="00AD038F" w:rsidP="001A70E6">
      <w:pPr>
        <w:pStyle w:val="Nadpisbezsl1-2"/>
        <w:rPr>
          <w:rFonts w:ascii="Verdana" w:hAnsi="Verdana"/>
        </w:rPr>
      </w:pPr>
    </w:p>
    <w:p w14:paraId="42853286" w14:textId="77777777" w:rsidR="00AD038F" w:rsidRDefault="00AD038F" w:rsidP="001A70E6">
      <w:pPr>
        <w:pStyle w:val="Nadpisbezsl1-2"/>
        <w:rPr>
          <w:rFonts w:ascii="Verdana" w:hAnsi="Verdana"/>
        </w:rPr>
      </w:pPr>
    </w:p>
    <w:p w14:paraId="3A423CF6" w14:textId="77777777" w:rsidR="00AD038F" w:rsidRDefault="00AD038F" w:rsidP="001A70E6">
      <w:pPr>
        <w:pStyle w:val="Nadpisbezsl1-2"/>
        <w:rPr>
          <w:rFonts w:ascii="Verdana" w:hAnsi="Verdana"/>
        </w:rPr>
      </w:pPr>
    </w:p>
    <w:p w14:paraId="42F21893" w14:textId="77777777" w:rsidR="00AD038F" w:rsidRDefault="00AD038F" w:rsidP="001A70E6">
      <w:pPr>
        <w:pStyle w:val="Nadpisbezsl1-2"/>
        <w:rPr>
          <w:rFonts w:ascii="Verdana" w:hAnsi="Verdana"/>
        </w:rPr>
      </w:pPr>
    </w:p>
    <w:p w14:paraId="5A86F394" w14:textId="77777777" w:rsidR="00AD038F" w:rsidRDefault="00AD038F" w:rsidP="001A70E6">
      <w:pPr>
        <w:pStyle w:val="Nadpisbezsl1-2"/>
        <w:rPr>
          <w:rFonts w:ascii="Verdana" w:hAnsi="Verdana"/>
        </w:rPr>
      </w:pPr>
    </w:p>
    <w:p w14:paraId="2E7F683F" w14:textId="77777777" w:rsidR="00AD038F" w:rsidRDefault="00AD038F" w:rsidP="001A70E6">
      <w:pPr>
        <w:pStyle w:val="Nadpisbezsl1-2"/>
        <w:rPr>
          <w:rFonts w:ascii="Verdana" w:hAnsi="Verdana"/>
        </w:rPr>
      </w:pPr>
    </w:p>
    <w:p w14:paraId="68D234FA" w14:textId="77777777" w:rsidR="00AD038F" w:rsidRDefault="00AD038F" w:rsidP="001A70E6">
      <w:pPr>
        <w:pStyle w:val="Nadpisbezsl1-2"/>
        <w:rPr>
          <w:rFonts w:ascii="Verdana" w:hAnsi="Verdana"/>
        </w:rPr>
      </w:pPr>
    </w:p>
    <w:p w14:paraId="3FD590E2" w14:textId="77777777" w:rsidR="00AD038F" w:rsidRDefault="00AD038F" w:rsidP="001A70E6">
      <w:pPr>
        <w:pStyle w:val="Nadpisbezsl1-2"/>
        <w:rPr>
          <w:rFonts w:ascii="Verdana" w:hAnsi="Verdana"/>
        </w:rPr>
      </w:pPr>
    </w:p>
    <w:p w14:paraId="23BEE0D2" w14:textId="77777777" w:rsidR="00AD038F" w:rsidRDefault="00AD038F" w:rsidP="001A70E6">
      <w:pPr>
        <w:pStyle w:val="Nadpisbezsl1-2"/>
        <w:rPr>
          <w:rFonts w:ascii="Verdana" w:hAnsi="Verdana"/>
        </w:rPr>
      </w:pPr>
    </w:p>
    <w:p w14:paraId="278790D7" w14:textId="77777777" w:rsidR="00AD038F" w:rsidRDefault="00AD038F" w:rsidP="001A70E6">
      <w:pPr>
        <w:pStyle w:val="Nadpisbezsl1-2"/>
        <w:rPr>
          <w:rFonts w:ascii="Verdana" w:hAnsi="Verdana"/>
        </w:rPr>
      </w:pPr>
    </w:p>
    <w:p w14:paraId="354D06D6" w14:textId="77777777" w:rsidR="00AD038F" w:rsidRDefault="00AD038F" w:rsidP="001A70E6">
      <w:pPr>
        <w:pStyle w:val="Nadpisbezsl1-2"/>
        <w:rPr>
          <w:rFonts w:ascii="Verdana" w:hAnsi="Verdana"/>
        </w:rPr>
      </w:pPr>
    </w:p>
    <w:p w14:paraId="52B7A369" w14:textId="77777777" w:rsidR="00AD038F" w:rsidRDefault="00AD038F" w:rsidP="001A70E6">
      <w:pPr>
        <w:pStyle w:val="Nadpisbezsl1-2"/>
        <w:rPr>
          <w:rFonts w:ascii="Verdana" w:hAnsi="Verdana"/>
        </w:rPr>
      </w:pPr>
    </w:p>
    <w:p w14:paraId="3872782B" w14:textId="13746074" w:rsidR="00AD038F" w:rsidRDefault="00AD038F" w:rsidP="00AD038F">
      <w:pPr>
        <w:spacing w:before="240" w:after="120" w:line="264" w:lineRule="auto"/>
        <w:rPr>
          <w:rFonts w:ascii="Verdana" w:eastAsia="Verdana" w:hAnsi="Verdana"/>
          <w:b/>
          <w:caps/>
          <w:sz w:val="22"/>
          <w:szCs w:val="18"/>
        </w:rPr>
      </w:pPr>
      <w:r w:rsidRPr="00C61403">
        <w:rPr>
          <w:rFonts w:ascii="Verdana" w:eastAsia="Verdana" w:hAnsi="Verdana"/>
          <w:b/>
          <w:caps/>
          <w:sz w:val="22"/>
          <w:szCs w:val="18"/>
        </w:rPr>
        <w:t xml:space="preserve">Příloha č. </w:t>
      </w:r>
      <w:r>
        <w:rPr>
          <w:rFonts w:ascii="Verdana" w:eastAsia="Verdana" w:hAnsi="Verdana"/>
          <w:b/>
          <w:caps/>
          <w:sz w:val="22"/>
          <w:szCs w:val="18"/>
        </w:rPr>
        <w:t>4</w:t>
      </w:r>
    </w:p>
    <w:p w14:paraId="2B1F10F6" w14:textId="3CAB686F" w:rsidR="006469F6" w:rsidRPr="00AA68EF" w:rsidRDefault="006469F6" w:rsidP="00AA68EF">
      <w:pPr>
        <w:pStyle w:val="Nadpisbezsl1-2"/>
        <w:rPr>
          <w:rFonts w:ascii="Verdana" w:hAnsi="Verdana"/>
        </w:rPr>
      </w:pPr>
      <w:r w:rsidRPr="00AA68EF">
        <w:rPr>
          <w:rFonts w:ascii="Verdana" w:hAnsi="Verdana"/>
        </w:rPr>
        <w:t>Vymezení předmětu dílčích zakázek</w:t>
      </w:r>
    </w:p>
    <w:p w14:paraId="14E40C10" w14:textId="03FA0C0A" w:rsidR="006469F6" w:rsidRDefault="0052257A" w:rsidP="00AD038F">
      <w:pPr>
        <w:spacing w:before="240" w:after="120" w:line="264" w:lineRule="auto"/>
        <w:rPr>
          <w:rFonts w:ascii="Verdana" w:eastAsia="Verdana" w:hAnsi="Verdana"/>
          <w:b/>
          <w:caps/>
          <w:sz w:val="22"/>
          <w:szCs w:val="18"/>
        </w:rPr>
      </w:pPr>
      <w:r w:rsidRPr="00C56A54">
        <w:rPr>
          <w:rFonts w:ascii="Verdana" w:hAnsi="Verdana"/>
          <w:b/>
          <w:bCs/>
          <w:color w:val="000000"/>
        </w:rPr>
        <w:t xml:space="preserve">Předmět </w:t>
      </w:r>
      <w:r w:rsidR="005123F6" w:rsidRPr="00C56A54">
        <w:rPr>
          <w:rFonts w:ascii="Verdana" w:hAnsi="Verdana"/>
          <w:b/>
          <w:bCs/>
          <w:color w:val="000000"/>
        </w:rPr>
        <w:t>dílčích</w:t>
      </w:r>
      <w:r w:rsidRPr="00C56A54">
        <w:rPr>
          <w:rFonts w:ascii="Verdana" w:hAnsi="Verdana"/>
          <w:b/>
          <w:bCs/>
          <w:color w:val="000000"/>
        </w:rPr>
        <w:t xml:space="preserve"> zakázek zadávaných na základě této rámcové dohody spočívajících </w:t>
      </w:r>
      <w:r w:rsidRPr="00C56A54">
        <w:rPr>
          <w:rFonts w:ascii="Verdana" w:hAnsi="Verdana"/>
        </w:rPr>
        <w:t xml:space="preserve">v provádění </w:t>
      </w:r>
      <w:r w:rsidR="00CA40B6" w:rsidRPr="00C56A54">
        <w:rPr>
          <w:rFonts w:ascii="Verdana" w:hAnsi="Verdana"/>
        </w:rPr>
        <w:t>chemického hubení nežádoucí vegetace</w:t>
      </w:r>
      <w:r w:rsidRPr="00C56A54">
        <w:rPr>
          <w:rFonts w:ascii="Verdana" w:hAnsi="Verdana"/>
          <w:b/>
          <w:bCs/>
          <w:color w:val="000000"/>
        </w:rPr>
        <w:t xml:space="preserve"> (dále jen „dílčí zakázky“) je souhrnně specifikován v příloze č. </w:t>
      </w:r>
      <w:r w:rsidR="00A77A86" w:rsidRPr="00C56A54">
        <w:rPr>
          <w:rFonts w:ascii="Verdana" w:hAnsi="Verdana"/>
          <w:b/>
          <w:bCs/>
          <w:color w:val="000000"/>
        </w:rPr>
        <w:t>2</w:t>
      </w:r>
      <w:r w:rsidR="00703CAC" w:rsidRPr="00C56A54">
        <w:rPr>
          <w:rFonts w:ascii="Verdana" w:hAnsi="Verdana"/>
          <w:b/>
          <w:bCs/>
          <w:color w:val="000000"/>
        </w:rPr>
        <w:t xml:space="preserve"> – Technické a organizační podmínky</w:t>
      </w:r>
      <w:r w:rsidRPr="00C56A54">
        <w:rPr>
          <w:rFonts w:ascii="Verdana" w:hAnsi="Verdana"/>
          <w:b/>
          <w:bCs/>
          <w:color w:val="000000"/>
        </w:rPr>
        <w:t xml:space="preserve"> a </w:t>
      </w:r>
      <w:r w:rsidR="004B2B4F" w:rsidRPr="00C56A54">
        <w:rPr>
          <w:rFonts w:ascii="Verdana" w:hAnsi="Verdana"/>
          <w:b/>
          <w:bCs/>
          <w:color w:val="000000"/>
        </w:rPr>
        <w:t xml:space="preserve">přílohy č. </w:t>
      </w:r>
      <w:r w:rsidRPr="00C56A54">
        <w:rPr>
          <w:rFonts w:ascii="Verdana" w:hAnsi="Verdana"/>
          <w:b/>
          <w:bCs/>
          <w:color w:val="000000"/>
        </w:rPr>
        <w:t xml:space="preserve">5 </w:t>
      </w:r>
      <w:r w:rsidR="004B2B4F" w:rsidRPr="00C56A54">
        <w:rPr>
          <w:rFonts w:ascii="Verdana" w:hAnsi="Verdana"/>
          <w:b/>
          <w:bCs/>
          <w:color w:val="000000"/>
        </w:rPr>
        <w:t xml:space="preserve">– Předpokládaný objem dílčích zakázek </w:t>
      </w:r>
      <w:r w:rsidRPr="00C56A54">
        <w:rPr>
          <w:rFonts w:ascii="Verdana" w:hAnsi="Verdana"/>
          <w:b/>
          <w:bCs/>
          <w:color w:val="000000"/>
        </w:rPr>
        <w:t>této Rámcové dohody</w:t>
      </w:r>
      <w:r w:rsidRPr="00C56A54">
        <w:rPr>
          <w:rFonts w:ascii="Verdana" w:hAnsi="Verdana"/>
          <w:color w:val="000000"/>
        </w:rPr>
        <w:t xml:space="preserve"> – </w:t>
      </w:r>
      <w:r w:rsidR="00311854" w:rsidRPr="00C56A54">
        <w:rPr>
          <w:rFonts w:ascii="Verdana" w:hAnsi="Verdana"/>
          <w:b/>
          <w:bCs/>
          <w:color w:val="000000"/>
        </w:rPr>
        <w:t>Chemické hubení nežádoucí vegetace v obvodu OŘ Plzeň 2026 – 2029</w:t>
      </w:r>
      <w:r w:rsidRPr="00C56A54">
        <w:rPr>
          <w:rFonts w:ascii="Verdana" w:hAnsi="Verdana"/>
          <w:color w:val="000000"/>
        </w:rPr>
        <w:t xml:space="preserve"> s tím, že předmětem dílčí zakázky může být jakákoliv kombinace či množství položek uvedených </w:t>
      </w:r>
      <w:r w:rsidR="00B95D10" w:rsidRPr="00C56A54">
        <w:rPr>
          <w:rFonts w:ascii="Verdana" w:hAnsi="Verdana"/>
          <w:color w:val="000000"/>
        </w:rPr>
        <w:t>v</w:t>
      </w:r>
      <w:r w:rsidRPr="00C56A54">
        <w:rPr>
          <w:rFonts w:ascii="Verdana" w:hAnsi="Verdana"/>
          <w:color w:val="000000"/>
        </w:rPr>
        <w:t xml:space="preserve"> </w:t>
      </w:r>
      <w:r w:rsidR="006067F9" w:rsidRPr="00C56A54">
        <w:rPr>
          <w:rFonts w:ascii="Verdana" w:hAnsi="Verdana"/>
          <w:color w:val="000000"/>
        </w:rPr>
        <w:t>přílo</w:t>
      </w:r>
      <w:r w:rsidR="00B95D10" w:rsidRPr="00C56A54">
        <w:rPr>
          <w:rFonts w:ascii="Verdana" w:hAnsi="Verdana"/>
          <w:color w:val="000000"/>
        </w:rPr>
        <w:t>ze</w:t>
      </w:r>
      <w:r w:rsidR="006067F9" w:rsidRPr="00C56A54">
        <w:rPr>
          <w:rFonts w:ascii="Verdana" w:hAnsi="Verdana"/>
          <w:color w:val="000000"/>
        </w:rPr>
        <w:t xml:space="preserve"> č. </w:t>
      </w:r>
      <w:r w:rsidR="00D60337" w:rsidRPr="00C56A54">
        <w:rPr>
          <w:rFonts w:ascii="Verdana" w:hAnsi="Verdana"/>
          <w:color w:val="000000"/>
        </w:rPr>
        <w:t xml:space="preserve">5 – </w:t>
      </w:r>
      <w:r w:rsidR="0031182C" w:rsidRPr="00C56A54">
        <w:rPr>
          <w:rFonts w:ascii="Verdana" w:hAnsi="Verdana"/>
          <w:color w:val="000000"/>
        </w:rPr>
        <w:t>P</w:t>
      </w:r>
      <w:r w:rsidR="00D60337" w:rsidRPr="00C56A54">
        <w:rPr>
          <w:rFonts w:ascii="Verdana" w:hAnsi="Verdana"/>
          <w:color w:val="000000"/>
        </w:rPr>
        <w:t xml:space="preserve">ředpokládaný objem dílčích </w:t>
      </w:r>
      <w:r w:rsidR="006067F9" w:rsidRPr="00C56A54">
        <w:rPr>
          <w:rFonts w:ascii="Verdana" w:hAnsi="Verdana"/>
          <w:color w:val="000000"/>
        </w:rPr>
        <w:t>zakázek</w:t>
      </w:r>
      <w:r w:rsidRPr="00C56A54">
        <w:rPr>
          <w:rFonts w:ascii="Verdana" w:hAnsi="Verdana"/>
          <w:color w:val="000000"/>
        </w:rPr>
        <w:t xml:space="preserve"> </w:t>
      </w:r>
      <w:r w:rsidR="005123F6" w:rsidRPr="00C56A54">
        <w:rPr>
          <w:rFonts w:ascii="Verdana" w:hAnsi="Verdana"/>
          <w:color w:val="000000"/>
        </w:rPr>
        <w:t>a v přílohy č. 3 – Nabídkový koeficient</w:t>
      </w:r>
      <w:r w:rsidRPr="00C56A54">
        <w:rPr>
          <w:rFonts w:ascii="Verdana" w:hAnsi="Verdana"/>
          <w:b/>
          <w:bCs/>
          <w:color w:val="000000"/>
        </w:rPr>
        <w:t>.</w:t>
      </w:r>
    </w:p>
    <w:p w14:paraId="654D4864" w14:textId="77777777" w:rsidR="006469F6" w:rsidRDefault="006469F6" w:rsidP="00AD038F">
      <w:pPr>
        <w:spacing w:before="240" w:after="120" w:line="264" w:lineRule="auto"/>
        <w:rPr>
          <w:rFonts w:ascii="Verdana" w:eastAsia="Verdana" w:hAnsi="Verdana"/>
          <w:b/>
          <w:caps/>
          <w:sz w:val="22"/>
          <w:szCs w:val="18"/>
        </w:rPr>
      </w:pPr>
    </w:p>
    <w:p w14:paraId="6A580C24" w14:textId="77777777" w:rsidR="006469F6" w:rsidRDefault="006469F6" w:rsidP="00AD038F">
      <w:pPr>
        <w:spacing w:before="240" w:after="120" w:line="264" w:lineRule="auto"/>
        <w:rPr>
          <w:rFonts w:ascii="Verdana" w:eastAsia="Verdana" w:hAnsi="Verdana"/>
          <w:b/>
          <w:caps/>
          <w:sz w:val="22"/>
          <w:szCs w:val="18"/>
        </w:rPr>
      </w:pPr>
    </w:p>
    <w:p w14:paraId="1EADC53F" w14:textId="77777777" w:rsidR="006469F6" w:rsidRDefault="006469F6" w:rsidP="00AD038F">
      <w:pPr>
        <w:spacing w:before="240" w:after="120" w:line="264" w:lineRule="auto"/>
        <w:rPr>
          <w:rFonts w:ascii="Verdana" w:eastAsia="Verdana" w:hAnsi="Verdana"/>
          <w:b/>
          <w:caps/>
          <w:sz w:val="22"/>
          <w:szCs w:val="18"/>
        </w:rPr>
      </w:pPr>
    </w:p>
    <w:p w14:paraId="19192E8B" w14:textId="77777777" w:rsidR="006469F6" w:rsidRDefault="006469F6" w:rsidP="00AD038F">
      <w:pPr>
        <w:spacing w:before="240" w:after="120" w:line="264" w:lineRule="auto"/>
        <w:rPr>
          <w:rFonts w:ascii="Verdana" w:eastAsia="Verdana" w:hAnsi="Verdana"/>
          <w:b/>
          <w:caps/>
          <w:sz w:val="22"/>
          <w:szCs w:val="18"/>
        </w:rPr>
      </w:pPr>
    </w:p>
    <w:p w14:paraId="10B4ADA5" w14:textId="77777777" w:rsidR="006469F6" w:rsidRDefault="006469F6" w:rsidP="00AD038F">
      <w:pPr>
        <w:spacing w:before="240" w:after="120" w:line="264" w:lineRule="auto"/>
        <w:rPr>
          <w:rFonts w:ascii="Verdana" w:eastAsia="Verdana" w:hAnsi="Verdana"/>
          <w:b/>
          <w:caps/>
          <w:sz w:val="22"/>
          <w:szCs w:val="18"/>
        </w:rPr>
      </w:pPr>
    </w:p>
    <w:p w14:paraId="1D582770" w14:textId="77777777" w:rsidR="006469F6" w:rsidRDefault="006469F6" w:rsidP="00AD038F">
      <w:pPr>
        <w:spacing w:before="240" w:after="120" w:line="264" w:lineRule="auto"/>
        <w:rPr>
          <w:rFonts w:ascii="Verdana" w:eastAsia="Verdana" w:hAnsi="Verdana"/>
          <w:b/>
          <w:caps/>
          <w:sz w:val="22"/>
          <w:szCs w:val="18"/>
        </w:rPr>
      </w:pPr>
    </w:p>
    <w:p w14:paraId="10072758" w14:textId="77777777" w:rsidR="006469F6" w:rsidRDefault="006469F6" w:rsidP="00AD038F">
      <w:pPr>
        <w:spacing w:before="240" w:after="120" w:line="264" w:lineRule="auto"/>
        <w:rPr>
          <w:rFonts w:ascii="Verdana" w:eastAsia="Verdana" w:hAnsi="Verdana"/>
          <w:b/>
          <w:caps/>
          <w:sz w:val="22"/>
          <w:szCs w:val="18"/>
        </w:rPr>
      </w:pPr>
    </w:p>
    <w:p w14:paraId="41274285" w14:textId="77777777" w:rsidR="006469F6" w:rsidRDefault="006469F6" w:rsidP="00AD038F">
      <w:pPr>
        <w:spacing w:before="240" w:after="120" w:line="264" w:lineRule="auto"/>
        <w:rPr>
          <w:rFonts w:ascii="Verdana" w:eastAsia="Verdana" w:hAnsi="Verdana"/>
          <w:b/>
          <w:caps/>
          <w:sz w:val="22"/>
          <w:szCs w:val="18"/>
        </w:rPr>
      </w:pPr>
    </w:p>
    <w:p w14:paraId="32586B50" w14:textId="77777777" w:rsidR="006469F6" w:rsidRDefault="006469F6" w:rsidP="00AD038F">
      <w:pPr>
        <w:spacing w:before="240" w:after="120" w:line="264" w:lineRule="auto"/>
        <w:rPr>
          <w:rFonts w:ascii="Verdana" w:eastAsia="Verdana" w:hAnsi="Verdana"/>
          <w:b/>
          <w:caps/>
          <w:sz w:val="22"/>
          <w:szCs w:val="18"/>
        </w:rPr>
      </w:pPr>
    </w:p>
    <w:p w14:paraId="43731279" w14:textId="77777777" w:rsidR="006469F6" w:rsidRDefault="006469F6" w:rsidP="00AD038F">
      <w:pPr>
        <w:spacing w:before="240" w:after="120" w:line="264" w:lineRule="auto"/>
        <w:rPr>
          <w:rFonts w:ascii="Verdana" w:eastAsia="Verdana" w:hAnsi="Verdana"/>
          <w:b/>
          <w:caps/>
          <w:sz w:val="22"/>
          <w:szCs w:val="18"/>
        </w:rPr>
      </w:pPr>
    </w:p>
    <w:p w14:paraId="67152BFC" w14:textId="77777777" w:rsidR="006469F6" w:rsidRDefault="006469F6" w:rsidP="00AD038F">
      <w:pPr>
        <w:spacing w:before="240" w:after="120" w:line="264" w:lineRule="auto"/>
        <w:rPr>
          <w:rFonts w:ascii="Verdana" w:eastAsia="Verdana" w:hAnsi="Verdana"/>
          <w:b/>
          <w:caps/>
          <w:sz w:val="22"/>
          <w:szCs w:val="18"/>
        </w:rPr>
      </w:pPr>
    </w:p>
    <w:p w14:paraId="29188660" w14:textId="77777777" w:rsidR="006469F6" w:rsidRDefault="006469F6" w:rsidP="00AD038F">
      <w:pPr>
        <w:spacing w:before="240" w:after="120" w:line="264" w:lineRule="auto"/>
        <w:rPr>
          <w:rFonts w:ascii="Verdana" w:eastAsia="Verdana" w:hAnsi="Verdana"/>
          <w:b/>
          <w:caps/>
          <w:sz w:val="22"/>
          <w:szCs w:val="18"/>
        </w:rPr>
      </w:pPr>
    </w:p>
    <w:p w14:paraId="54A36880" w14:textId="77777777" w:rsidR="006469F6" w:rsidRDefault="006469F6" w:rsidP="00AD038F">
      <w:pPr>
        <w:spacing w:before="240" w:after="120" w:line="264" w:lineRule="auto"/>
        <w:rPr>
          <w:rFonts w:ascii="Verdana" w:eastAsia="Verdana" w:hAnsi="Verdana"/>
          <w:b/>
          <w:caps/>
          <w:sz w:val="22"/>
          <w:szCs w:val="18"/>
        </w:rPr>
      </w:pPr>
    </w:p>
    <w:p w14:paraId="69E709E9" w14:textId="77777777" w:rsidR="006469F6" w:rsidRDefault="006469F6" w:rsidP="00AD038F">
      <w:pPr>
        <w:spacing w:before="240" w:after="120" w:line="264" w:lineRule="auto"/>
        <w:rPr>
          <w:rFonts w:ascii="Verdana" w:eastAsia="Verdana" w:hAnsi="Verdana"/>
          <w:b/>
          <w:caps/>
          <w:sz w:val="22"/>
          <w:szCs w:val="18"/>
        </w:rPr>
      </w:pPr>
    </w:p>
    <w:p w14:paraId="032F199E" w14:textId="77777777" w:rsidR="006469F6" w:rsidRDefault="006469F6" w:rsidP="00AD038F">
      <w:pPr>
        <w:spacing w:before="240" w:after="120" w:line="264" w:lineRule="auto"/>
        <w:rPr>
          <w:rFonts w:ascii="Verdana" w:eastAsia="Verdana" w:hAnsi="Verdana"/>
          <w:b/>
          <w:caps/>
          <w:sz w:val="22"/>
          <w:szCs w:val="18"/>
        </w:rPr>
      </w:pPr>
    </w:p>
    <w:p w14:paraId="49CA2769" w14:textId="77777777" w:rsidR="006469F6" w:rsidRDefault="006469F6" w:rsidP="00AD038F">
      <w:pPr>
        <w:spacing w:before="240" w:after="120" w:line="264" w:lineRule="auto"/>
        <w:rPr>
          <w:rFonts w:ascii="Verdana" w:eastAsia="Verdana" w:hAnsi="Verdana"/>
          <w:b/>
          <w:caps/>
          <w:sz w:val="22"/>
          <w:szCs w:val="18"/>
        </w:rPr>
      </w:pPr>
    </w:p>
    <w:p w14:paraId="7C66DBFF" w14:textId="77777777" w:rsidR="006469F6" w:rsidRDefault="006469F6" w:rsidP="00AD038F">
      <w:pPr>
        <w:spacing w:before="240" w:after="120" w:line="264" w:lineRule="auto"/>
        <w:rPr>
          <w:rFonts w:ascii="Verdana" w:eastAsia="Verdana" w:hAnsi="Verdana"/>
          <w:b/>
          <w:caps/>
          <w:sz w:val="22"/>
          <w:szCs w:val="18"/>
        </w:rPr>
      </w:pPr>
    </w:p>
    <w:p w14:paraId="187BD803" w14:textId="77777777" w:rsidR="006469F6" w:rsidRDefault="006469F6" w:rsidP="00AD038F">
      <w:pPr>
        <w:spacing w:before="240" w:after="120" w:line="264" w:lineRule="auto"/>
        <w:rPr>
          <w:rFonts w:ascii="Verdana" w:eastAsia="Verdana" w:hAnsi="Verdana"/>
          <w:b/>
          <w:caps/>
          <w:sz w:val="22"/>
          <w:szCs w:val="18"/>
        </w:rPr>
      </w:pPr>
    </w:p>
    <w:p w14:paraId="31255F27" w14:textId="77777777" w:rsidR="006469F6" w:rsidRDefault="006469F6" w:rsidP="00AD038F">
      <w:pPr>
        <w:spacing w:before="240" w:after="120" w:line="264" w:lineRule="auto"/>
        <w:rPr>
          <w:rFonts w:ascii="Verdana" w:eastAsia="Verdana" w:hAnsi="Verdana"/>
          <w:b/>
          <w:caps/>
          <w:sz w:val="22"/>
          <w:szCs w:val="18"/>
        </w:rPr>
      </w:pPr>
    </w:p>
    <w:p w14:paraId="341973F0" w14:textId="03D8DD80" w:rsidR="006469F6" w:rsidRPr="006469F6" w:rsidRDefault="006469F6" w:rsidP="006469F6">
      <w:pPr>
        <w:spacing w:before="240" w:after="120" w:line="264" w:lineRule="auto"/>
        <w:rPr>
          <w:rFonts w:ascii="Verdana" w:eastAsia="Verdana" w:hAnsi="Verdana"/>
          <w:b/>
          <w:caps/>
          <w:sz w:val="22"/>
          <w:szCs w:val="18"/>
        </w:rPr>
      </w:pPr>
      <w:r w:rsidRPr="006469F6">
        <w:rPr>
          <w:rFonts w:ascii="Verdana" w:eastAsia="Verdana" w:hAnsi="Verdana"/>
          <w:b/>
          <w:caps/>
          <w:sz w:val="22"/>
          <w:szCs w:val="18"/>
        </w:rPr>
        <w:lastRenderedPageBreak/>
        <w:t>Příloha č. 5</w:t>
      </w:r>
    </w:p>
    <w:p w14:paraId="7E210CB0" w14:textId="397579B0" w:rsidR="006469F6" w:rsidRPr="00AA68EF" w:rsidRDefault="006469F6" w:rsidP="00AA68EF">
      <w:pPr>
        <w:pStyle w:val="Nadpisbezsl1-2"/>
        <w:rPr>
          <w:rFonts w:ascii="Verdana" w:hAnsi="Verdana"/>
        </w:rPr>
      </w:pPr>
      <w:r w:rsidRPr="00AA68EF">
        <w:rPr>
          <w:rFonts w:ascii="Verdana" w:hAnsi="Verdana"/>
        </w:rPr>
        <w:t>Předpokládaný objem dílčích zakázek</w:t>
      </w:r>
    </w:p>
    <w:p w14:paraId="6898595C" w14:textId="1FFBE5AC" w:rsidR="00AA68EF" w:rsidRPr="00AB205D" w:rsidRDefault="00AA68EF" w:rsidP="00AA68EF">
      <w:pPr>
        <w:pStyle w:val="Textbezslovn"/>
        <w:ind w:left="0"/>
        <w:jc w:val="left"/>
        <w:rPr>
          <w:rFonts w:ascii="Verdana" w:hAnsi="Verdana"/>
        </w:rPr>
      </w:pPr>
      <w:r w:rsidRPr="00AA68EF">
        <w:rPr>
          <w:rFonts w:ascii="Verdana" w:hAnsi="Verdana"/>
          <w:sz w:val="20"/>
          <w:szCs w:val="20"/>
        </w:rPr>
        <w:t>Předpokládaný objem dílčích zakázek</w:t>
      </w:r>
      <w:r w:rsidRPr="00AB205D">
        <w:rPr>
          <w:rFonts w:ascii="Verdana" w:hAnsi="Verdana"/>
        </w:rPr>
        <w:t xml:space="preserve"> n</w:t>
      </w:r>
      <w:r>
        <w:rPr>
          <w:rFonts w:ascii="Verdana" w:hAnsi="Verdana"/>
        </w:rPr>
        <w:t>ení</w:t>
      </w:r>
      <w:r w:rsidRPr="00AB205D">
        <w:rPr>
          <w:rFonts w:ascii="Verdana" w:hAnsi="Verdana"/>
        </w:rPr>
        <w:t xml:space="preserve"> pevně připojen k</w:t>
      </w:r>
      <w:r>
        <w:rPr>
          <w:rFonts w:ascii="Verdana" w:hAnsi="Verdana"/>
        </w:rPr>
        <w:t xml:space="preserve"> Rámcové dohodě</w:t>
      </w:r>
      <w:r w:rsidRPr="00AB205D">
        <w:rPr>
          <w:rFonts w:ascii="Verdana" w:hAnsi="Verdana"/>
        </w:rPr>
        <w:t xml:space="preserve">, zhotovitel </w:t>
      </w:r>
      <w:r w:rsidRPr="00AA68EF">
        <w:rPr>
          <w:rFonts w:ascii="Verdana" w:hAnsi="Verdana"/>
          <w:sz w:val="20"/>
          <w:szCs w:val="20"/>
        </w:rPr>
        <w:t>Předpokládaný objem dílčích zakázek</w:t>
      </w:r>
      <w:r w:rsidRPr="00AB205D">
        <w:rPr>
          <w:rFonts w:ascii="Verdana" w:hAnsi="Verdana"/>
        </w:rPr>
        <w:t xml:space="preserve"> obdržel společně se zadávací dokumentací prostřednictvím profilu zadavatele </w:t>
      </w:r>
      <w:hyperlink r:id="rId16" w:history="1">
        <w:r w:rsidRPr="00445FE9">
          <w:rPr>
            <w:rStyle w:val="Hypertextovodkaz"/>
            <w:rFonts w:ascii="Verdana" w:hAnsi="Verdana"/>
            <w:color w:val="0070C0"/>
          </w:rPr>
          <w:t>https://zakazky.spravazeleznic.cz/</w:t>
        </w:r>
      </w:hyperlink>
      <w:r w:rsidRPr="00AB205D">
        <w:rPr>
          <w:rFonts w:ascii="Verdana" w:hAnsi="Verdana"/>
        </w:rPr>
        <w:t>.</w:t>
      </w:r>
    </w:p>
    <w:p w14:paraId="3434AE64" w14:textId="058AAA02" w:rsidR="006469F6" w:rsidRDefault="006469F6" w:rsidP="00AA68EF">
      <w:pPr>
        <w:spacing w:before="240" w:after="120" w:line="264" w:lineRule="auto"/>
        <w:rPr>
          <w:rFonts w:ascii="Verdana" w:eastAsia="Verdana" w:hAnsi="Verdana"/>
          <w:b/>
          <w:caps/>
          <w:sz w:val="22"/>
          <w:szCs w:val="18"/>
        </w:rPr>
      </w:pPr>
    </w:p>
    <w:p w14:paraId="4AE8F23B" w14:textId="77777777" w:rsidR="006469F6" w:rsidRDefault="006469F6" w:rsidP="00AD038F">
      <w:pPr>
        <w:spacing w:before="240" w:after="120" w:line="264" w:lineRule="auto"/>
        <w:rPr>
          <w:rFonts w:ascii="Verdana" w:eastAsia="Verdana" w:hAnsi="Verdana"/>
          <w:b/>
          <w:caps/>
          <w:sz w:val="22"/>
          <w:szCs w:val="18"/>
        </w:rPr>
      </w:pPr>
    </w:p>
    <w:p w14:paraId="049AB4EC" w14:textId="77777777" w:rsidR="006469F6" w:rsidRDefault="006469F6" w:rsidP="00AD038F">
      <w:pPr>
        <w:spacing w:before="240" w:after="120" w:line="264" w:lineRule="auto"/>
        <w:rPr>
          <w:rFonts w:ascii="Verdana" w:eastAsia="Verdana" w:hAnsi="Verdana"/>
          <w:b/>
          <w:caps/>
          <w:sz w:val="22"/>
          <w:szCs w:val="18"/>
        </w:rPr>
      </w:pPr>
    </w:p>
    <w:p w14:paraId="4080325D" w14:textId="77777777" w:rsidR="006469F6" w:rsidRDefault="006469F6" w:rsidP="00AD038F">
      <w:pPr>
        <w:spacing w:before="240" w:after="120" w:line="264" w:lineRule="auto"/>
        <w:rPr>
          <w:rFonts w:ascii="Verdana" w:eastAsia="Verdana" w:hAnsi="Verdana"/>
          <w:b/>
          <w:caps/>
          <w:sz w:val="22"/>
          <w:szCs w:val="18"/>
        </w:rPr>
      </w:pPr>
    </w:p>
    <w:p w14:paraId="05F0AB2C" w14:textId="77777777" w:rsidR="006469F6" w:rsidRDefault="006469F6" w:rsidP="00AD038F">
      <w:pPr>
        <w:spacing w:before="240" w:after="120" w:line="264" w:lineRule="auto"/>
        <w:rPr>
          <w:rFonts w:ascii="Verdana" w:eastAsia="Verdana" w:hAnsi="Verdana"/>
          <w:b/>
          <w:caps/>
          <w:sz w:val="22"/>
          <w:szCs w:val="18"/>
        </w:rPr>
      </w:pPr>
    </w:p>
    <w:p w14:paraId="65E927DE" w14:textId="77777777" w:rsidR="006469F6" w:rsidRDefault="006469F6" w:rsidP="00AD038F">
      <w:pPr>
        <w:spacing w:before="240" w:after="120" w:line="264" w:lineRule="auto"/>
        <w:rPr>
          <w:rFonts w:ascii="Verdana" w:eastAsia="Verdana" w:hAnsi="Verdana"/>
          <w:b/>
          <w:caps/>
          <w:sz w:val="22"/>
          <w:szCs w:val="18"/>
        </w:rPr>
      </w:pPr>
    </w:p>
    <w:p w14:paraId="004F7A0E" w14:textId="77777777" w:rsidR="00943E79" w:rsidRDefault="00943E79" w:rsidP="00AD038F">
      <w:pPr>
        <w:spacing w:before="240" w:after="120" w:line="264" w:lineRule="auto"/>
        <w:rPr>
          <w:rFonts w:ascii="Verdana" w:eastAsia="Verdana" w:hAnsi="Verdana"/>
          <w:b/>
          <w:caps/>
          <w:sz w:val="22"/>
          <w:szCs w:val="18"/>
        </w:rPr>
      </w:pPr>
    </w:p>
    <w:p w14:paraId="11ADFE39" w14:textId="77777777" w:rsidR="00943E79" w:rsidRDefault="00943E79" w:rsidP="00AD038F">
      <w:pPr>
        <w:spacing w:before="240" w:after="120" w:line="264" w:lineRule="auto"/>
        <w:rPr>
          <w:rFonts w:ascii="Verdana" w:eastAsia="Verdana" w:hAnsi="Verdana"/>
          <w:b/>
          <w:caps/>
          <w:sz w:val="22"/>
          <w:szCs w:val="18"/>
        </w:rPr>
      </w:pPr>
    </w:p>
    <w:p w14:paraId="740F8502" w14:textId="77777777" w:rsidR="00943E79" w:rsidRDefault="00943E79" w:rsidP="00AD038F">
      <w:pPr>
        <w:spacing w:before="240" w:after="120" w:line="264" w:lineRule="auto"/>
        <w:rPr>
          <w:rFonts w:ascii="Verdana" w:eastAsia="Verdana" w:hAnsi="Verdana"/>
          <w:b/>
          <w:caps/>
          <w:sz w:val="22"/>
          <w:szCs w:val="18"/>
        </w:rPr>
      </w:pPr>
    </w:p>
    <w:p w14:paraId="38712800" w14:textId="77777777" w:rsidR="00943E79" w:rsidRDefault="00943E79" w:rsidP="00AD038F">
      <w:pPr>
        <w:spacing w:before="240" w:after="120" w:line="264" w:lineRule="auto"/>
        <w:rPr>
          <w:rFonts w:ascii="Verdana" w:eastAsia="Verdana" w:hAnsi="Verdana"/>
          <w:b/>
          <w:caps/>
          <w:sz w:val="22"/>
          <w:szCs w:val="18"/>
        </w:rPr>
      </w:pPr>
    </w:p>
    <w:p w14:paraId="082C80C7" w14:textId="77777777" w:rsidR="00943E79" w:rsidRDefault="00943E79" w:rsidP="00AD038F">
      <w:pPr>
        <w:spacing w:before="240" w:after="120" w:line="264" w:lineRule="auto"/>
        <w:rPr>
          <w:rFonts w:ascii="Verdana" w:eastAsia="Verdana" w:hAnsi="Verdana"/>
          <w:b/>
          <w:caps/>
          <w:sz w:val="22"/>
          <w:szCs w:val="18"/>
        </w:rPr>
      </w:pPr>
    </w:p>
    <w:p w14:paraId="0C61240C" w14:textId="77777777" w:rsidR="00943E79" w:rsidRDefault="00943E79" w:rsidP="00AD038F">
      <w:pPr>
        <w:spacing w:before="240" w:after="120" w:line="264" w:lineRule="auto"/>
        <w:rPr>
          <w:rFonts w:ascii="Verdana" w:eastAsia="Verdana" w:hAnsi="Verdana"/>
          <w:b/>
          <w:caps/>
          <w:sz w:val="22"/>
          <w:szCs w:val="18"/>
        </w:rPr>
      </w:pPr>
    </w:p>
    <w:p w14:paraId="629FE4DA" w14:textId="77777777" w:rsidR="00943E79" w:rsidRDefault="00943E79" w:rsidP="00AD038F">
      <w:pPr>
        <w:spacing w:before="240" w:after="120" w:line="264" w:lineRule="auto"/>
        <w:rPr>
          <w:rFonts w:ascii="Verdana" w:eastAsia="Verdana" w:hAnsi="Verdana"/>
          <w:b/>
          <w:caps/>
          <w:sz w:val="22"/>
          <w:szCs w:val="18"/>
        </w:rPr>
      </w:pPr>
    </w:p>
    <w:p w14:paraId="5552C77F" w14:textId="77777777" w:rsidR="00943E79" w:rsidRDefault="00943E79" w:rsidP="00AD038F">
      <w:pPr>
        <w:spacing w:before="240" w:after="120" w:line="264" w:lineRule="auto"/>
        <w:rPr>
          <w:rFonts w:ascii="Verdana" w:eastAsia="Verdana" w:hAnsi="Verdana"/>
          <w:b/>
          <w:caps/>
          <w:sz w:val="22"/>
          <w:szCs w:val="18"/>
        </w:rPr>
      </w:pPr>
    </w:p>
    <w:p w14:paraId="49073719" w14:textId="77777777" w:rsidR="00943E79" w:rsidRDefault="00943E79" w:rsidP="00AD038F">
      <w:pPr>
        <w:spacing w:before="240" w:after="120" w:line="264" w:lineRule="auto"/>
        <w:rPr>
          <w:rFonts w:ascii="Verdana" w:eastAsia="Verdana" w:hAnsi="Verdana"/>
          <w:b/>
          <w:caps/>
          <w:sz w:val="22"/>
          <w:szCs w:val="18"/>
        </w:rPr>
      </w:pPr>
    </w:p>
    <w:p w14:paraId="1BAD63A8" w14:textId="77777777" w:rsidR="00943E79" w:rsidRDefault="00943E79" w:rsidP="00AD038F">
      <w:pPr>
        <w:spacing w:before="240" w:after="120" w:line="264" w:lineRule="auto"/>
        <w:rPr>
          <w:rFonts w:ascii="Verdana" w:eastAsia="Verdana" w:hAnsi="Verdana"/>
          <w:b/>
          <w:caps/>
          <w:sz w:val="22"/>
          <w:szCs w:val="18"/>
        </w:rPr>
      </w:pPr>
    </w:p>
    <w:p w14:paraId="33BAEC9D" w14:textId="77777777" w:rsidR="00943E79" w:rsidRDefault="00943E79" w:rsidP="00AD038F">
      <w:pPr>
        <w:spacing w:before="240" w:after="120" w:line="264" w:lineRule="auto"/>
        <w:rPr>
          <w:rFonts w:ascii="Verdana" w:eastAsia="Verdana" w:hAnsi="Verdana"/>
          <w:b/>
          <w:caps/>
          <w:sz w:val="22"/>
          <w:szCs w:val="18"/>
        </w:rPr>
      </w:pPr>
    </w:p>
    <w:p w14:paraId="0BBF1BED" w14:textId="77777777" w:rsidR="00943E79" w:rsidRDefault="00943E79" w:rsidP="00AD038F">
      <w:pPr>
        <w:spacing w:before="240" w:after="120" w:line="264" w:lineRule="auto"/>
        <w:rPr>
          <w:rFonts w:ascii="Verdana" w:eastAsia="Verdana" w:hAnsi="Verdana"/>
          <w:b/>
          <w:caps/>
          <w:sz w:val="22"/>
          <w:szCs w:val="18"/>
        </w:rPr>
      </w:pPr>
    </w:p>
    <w:p w14:paraId="1A50159E" w14:textId="77777777" w:rsidR="00943E79" w:rsidRDefault="00943E79" w:rsidP="00AD038F">
      <w:pPr>
        <w:spacing w:before="240" w:after="120" w:line="264" w:lineRule="auto"/>
        <w:rPr>
          <w:rFonts w:ascii="Verdana" w:eastAsia="Verdana" w:hAnsi="Verdana"/>
          <w:b/>
          <w:caps/>
          <w:sz w:val="22"/>
          <w:szCs w:val="18"/>
        </w:rPr>
      </w:pPr>
    </w:p>
    <w:p w14:paraId="53D27FD8" w14:textId="77777777" w:rsidR="00943E79" w:rsidRDefault="00943E79" w:rsidP="00AD038F">
      <w:pPr>
        <w:spacing w:before="240" w:after="120" w:line="264" w:lineRule="auto"/>
        <w:rPr>
          <w:rFonts w:ascii="Verdana" w:eastAsia="Verdana" w:hAnsi="Verdana"/>
          <w:b/>
          <w:caps/>
          <w:sz w:val="22"/>
          <w:szCs w:val="18"/>
        </w:rPr>
      </w:pPr>
    </w:p>
    <w:p w14:paraId="2B404777" w14:textId="77777777" w:rsidR="00943E79" w:rsidRDefault="00943E79" w:rsidP="00AD038F">
      <w:pPr>
        <w:spacing w:before="240" w:after="120" w:line="264" w:lineRule="auto"/>
        <w:rPr>
          <w:rFonts w:ascii="Verdana" w:eastAsia="Verdana" w:hAnsi="Verdana"/>
          <w:b/>
          <w:caps/>
          <w:sz w:val="22"/>
          <w:szCs w:val="18"/>
        </w:rPr>
      </w:pPr>
    </w:p>
    <w:p w14:paraId="6D0C6C9A" w14:textId="77777777" w:rsidR="0060150F" w:rsidRDefault="0060150F" w:rsidP="00AD038F">
      <w:pPr>
        <w:spacing w:before="240" w:after="120" w:line="264" w:lineRule="auto"/>
        <w:rPr>
          <w:rFonts w:ascii="Verdana" w:eastAsia="Verdana" w:hAnsi="Verdana"/>
          <w:b/>
          <w:caps/>
          <w:sz w:val="22"/>
          <w:szCs w:val="18"/>
        </w:rPr>
      </w:pPr>
    </w:p>
    <w:p w14:paraId="64C74515" w14:textId="77777777" w:rsidR="00943E79" w:rsidRDefault="00943E79" w:rsidP="00AD038F">
      <w:pPr>
        <w:spacing w:before="240" w:after="120" w:line="264" w:lineRule="auto"/>
        <w:rPr>
          <w:rFonts w:ascii="Verdana" w:eastAsia="Verdana" w:hAnsi="Verdana"/>
          <w:b/>
          <w:caps/>
          <w:sz w:val="22"/>
          <w:szCs w:val="18"/>
        </w:rPr>
      </w:pPr>
    </w:p>
    <w:p w14:paraId="49A7CC21" w14:textId="16EAF5B6" w:rsidR="00943E79" w:rsidRPr="006469F6" w:rsidRDefault="00943E79" w:rsidP="00943E79">
      <w:pPr>
        <w:spacing w:before="240" w:after="120" w:line="264" w:lineRule="auto"/>
        <w:rPr>
          <w:rFonts w:ascii="Verdana" w:eastAsia="Verdana" w:hAnsi="Verdana"/>
          <w:b/>
          <w:caps/>
          <w:sz w:val="22"/>
          <w:szCs w:val="18"/>
        </w:rPr>
      </w:pPr>
      <w:r w:rsidRPr="006469F6">
        <w:rPr>
          <w:rFonts w:ascii="Verdana" w:eastAsia="Verdana" w:hAnsi="Verdana"/>
          <w:b/>
          <w:caps/>
          <w:sz w:val="22"/>
          <w:szCs w:val="18"/>
        </w:rPr>
        <w:lastRenderedPageBreak/>
        <w:t xml:space="preserve">Příloha č. </w:t>
      </w:r>
      <w:r>
        <w:rPr>
          <w:rFonts w:ascii="Verdana" w:eastAsia="Verdana" w:hAnsi="Verdana"/>
          <w:b/>
          <w:caps/>
          <w:sz w:val="22"/>
          <w:szCs w:val="18"/>
        </w:rPr>
        <w:t>6</w:t>
      </w:r>
    </w:p>
    <w:p w14:paraId="1A78D0E1" w14:textId="77777777" w:rsidR="00AD038F" w:rsidRDefault="00AD038F" w:rsidP="00AD038F">
      <w:pPr>
        <w:pStyle w:val="Nadpisbezsl1-2"/>
        <w:rPr>
          <w:rFonts w:ascii="Verdana" w:hAnsi="Verdana"/>
        </w:rPr>
      </w:pPr>
      <w:r w:rsidRPr="001A70E6">
        <w:rPr>
          <w:rFonts w:ascii="Verdana" w:hAnsi="Verdana"/>
        </w:rPr>
        <w:t>Seznam poddodavatelů</w:t>
      </w:r>
    </w:p>
    <w:p w14:paraId="3654B410" w14:textId="77777777" w:rsidR="00AD038F" w:rsidRDefault="00AD038F" w:rsidP="001A70E6">
      <w:pPr>
        <w:pStyle w:val="Nadpisbezsl1-2"/>
        <w:rPr>
          <w:rFonts w:ascii="Verdana" w:hAnsi="Verdana"/>
        </w:rPr>
      </w:pPr>
    </w:p>
    <w:p w14:paraId="2CC039C3" w14:textId="77777777" w:rsidR="00531C2B" w:rsidRDefault="00531C2B" w:rsidP="001A70E6">
      <w:pPr>
        <w:pStyle w:val="Nadpisbezsl1-2"/>
        <w:rPr>
          <w:rFonts w:ascii="Verdana" w:hAnsi="Verdana"/>
        </w:rPr>
      </w:pPr>
    </w:p>
    <w:p w14:paraId="47A5235B" w14:textId="77777777" w:rsidR="00531C2B" w:rsidRDefault="00531C2B" w:rsidP="001A70E6">
      <w:pPr>
        <w:pStyle w:val="Nadpisbezsl1-2"/>
        <w:rPr>
          <w:rFonts w:ascii="Verdana" w:hAnsi="Verdana"/>
        </w:rPr>
      </w:pPr>
    </w:p>
    <w:p w14:paraId="293A614D" w14:textId="77777777" w:rsidR="00531C2B" w:rsidRDefault="00531C2B" w:rsidP="001A70E6">
      <w:pPr>
        <w:pStyle w:val="Nadpisbezsl1-2"/>
        <w:rPr>
          <w:rFonts w:ascii="Verdana" w:hAnsi="Verdana"/>
        </w:rPr>
      </w:pPr>
    </w:p>
    <w:p w14:paraId="64649453" w14:textId="77777777" w:rsidR="00531C2B" w:rsidRDefault="00531C2B" w:rsidP="001A70E6">
      <w:pPr>
        <w:pStyle w:val="Nadpisbezsl1-2"/>
        <w:rPr>
          <w:rFonts w:ascii="Verdana" w:hAnsi="Verdana"/>
        </w:rPr>
      </w:pPr>
    </w:p>
    <w:p w14:paraId="38C46949" w14:textId="77777777" w:rsidR="00531C2B" w:rsidRDefault="00531C2B" w:rsidP="001A70E6">
      <w:pPr>
        <w:pStyle w:val="Nadpisbezsl1-2"/>
        <w:rPr>
          <w:rFonts w:ascii="Verdana" w:hAnsi="Verdana"/>
        </w:rPr>
      </w:pPr>
    </w:p>
    <w:p w14:paraId="63F54AE3" w14:textId="77777777" w:rsidR="00531C2B" w:rsidRDefault="00531C2B" w:rsidP="001A70E6">
      <w:pPr>
        <w:pStyle w:val="Nadpisbezsl1-2"/>
        <w:rPr>
          <w:rFonts w:ascii="Verdana" w:hAnsi="Verdana"/>
        </w:rPr>
      </w:pPr>
    </w:p>
    <w:p w14:paraId="3A4C1680" w14:textId="77777777" w:rsidR="00531C2B" w:rsidRDefault="00531C2B" w:rsidP="001A70E6">
      <w:pPr>
        <w:pStyle w:val="Nadpisbezsl1-2"/>
        <w:rPr>
          <w:rFonts w:ascii="Verdana" w:hAnsi="Verdana"/>
        </w:rPr>
      </w:pPr>
    </w:p>
    <w:p w14:paraId="0F9DCF2C" w14:textId="77777777" w:rsidR="00531C2B" w:rsidRDefault="00531C2B" w:rsidP="001A70E6">
      <w:pPr>
        <w:pStyle w:val="Nadpisbezsl1-2"/>
        <w:rPr>
          <w:rFonts w:ascii="Verdana" w:hAnsi="Verdana"/>
        </w:rPr>
      </w:pPr>
    </w:p>
    <w:p w14:paraId="06A687E5" w14:textId="77777777" w:rsidR="00531C2B" w:rsidRDefault="00531C2B" w:rsidP="001A70E6">
      <w:pPr>
        <w:pStyle w:val="Nadpisbezsl1-2"/>
        <w:rPr>
          <w:rFonts w:ascii="Verdana" w:hAnsi="Verdana"/>
        </w:rPr>
      </w:pPr>
    </w:p>
    <w:p w14:paraId="568923F6" w14:textId="77777777" w:rsidR="00531C2B" w:rsidRDefault="00531C2B" w:rsidP="001A70E6">
      <w:pPr>
        <w:pStyle w:val="Nadpisbezsl1-2"/>
        <w:rPr>
          <w:rFonts w:ascii="Verdana" w:hAnsi="Verdana"/>
        </w:rPr>
      </w:pPr>
    </w:p>
    <w:p w14:paraId="2A1CA113" w14:textId="77777777" w:rsidR="00531C2B" w:rsidRDefault="00531C2B" w:rsidP="001A70E6">
      <w:pPr>
        <w:pStyle w:val="Nadpisbezsl1-2"/>
        <w:rPr>
          <w:rFonts w:ascii="Verdana" w:hAnsi="Verdana"/>
        </w:rPr>
      </w:pPr>
    </w:p>
    <w:p w14:paraId="15390DDD" w14:textId="77777777" w:rsidR="00531C2B" w:rsidRDefault="00531C2B" w:rsidP="001A70E6">
      <w:pPr>
        <w:pStyle w:val="Nadpisbezsl1-2"/>
        <w:rPr>
          <w:rFonts w:ascii="Verdana" w:hAnsi="Verdana"/>
        </w:rPr>
      </w:pPr>
    </w:p>
    <w:p w14:paraId="459D70F7" w14:textId="77777777" w:rsidR="00531C2B" w:rsidRDefault="00531C2B" w:rsidP="001A70E6">
      <w:pPr>
        <w:pStyle w:val="Nadpisbezsl1-2"/>
        <w:rPr>
          <w:rFonts w:ascii="Verdana" w:hAnsi="Verdana"/>
        </w:rPr>
      </w:pPr>
    </w:p>
    <w:p w14:paraId="57F90499" w14:textId="77777777" w:rsidR="00531C2B" w:rsidRDefault="00531C2B" w:rsidP="001A70E6">
      <w:pPr>
        <w:pStyle w:val="Nadpisbezsl1-2"/>
        <w:rPr>
          <w:rFonts w:ascii="Verdana" w:hAnsi="Verdana"/>
        </w:rPr>
      </w:pPr>
    </w:p>
    <w:p w14:paraId="2D944A9B" w14:textId="77777777" w:rsidR="00531C2B" w:rsidRDefault="00531C2B" w:rsidP="001A70E6">
      <w:pPr>
        <w:pStyle w:val="Nadpisbezsl1-2"/>
        <w:rPr>
          <w:rFonts w:ascii="Verdana" w:hAnsi="Verdana"/>
        </w:rPr>
      </w:pPr>
    </w:p>
    <w:p w14:paraId="49D19D06" w14:textId="77777777" w:rsidR="00531C2B" w:rsidRDefault="00531C2B" w:rsidP="001A70E6">
      <w:pPr>
        <w:pStyle w:val="Nadpisbezsl1-2"/>
        <w:rPr>
          <w:rFonts w:ascii="Verdana" w:hAnsi="Verdana"/>
        </w:rPr>
      </w:pPr>
    </w:p>
    <w:p w14:paraId="5248FF27" w14:textId="77777777" w:rsidR="00531C2B" w:rsidRDefault="00531C2B" w:rsidP="001A70E6">
      <w:pPr>
        <w:pStyle w:val="Nadpisbezsl1-2"/>
        <w:rPr>
          <w:rFonts w:ascii="Verdana" w:hAnsi="Verdana"/>
        </w:rPr>
      </w:pPr>
    </w:p>
    <w:p w14:paraId="78E8131C" w14:textId="77777777" w:rsidR="00531C2B" w:rsidRDefault="00531C2B" w:rsidP="001A70E6">
      <w:pPr>
        <w:pStyle w:val="Nadpisbezsl1-2"/>
        <w:rPr>
          <w:rFonts w:ascii="Verdana" w:hAnsi="Verdana"/>
        </w:rPr>
      </w:pPr>
    </w:p>
    <w:p w14:paraId="6DC537E6" w14:textId="77777777" w:rsidR="00531C2B" w:rsidRDefault="00531C2B" w:rsidP="001A70E6">
      <w:pPr>
        <w:pStyle w:val="Nadpisbezsl1-2"/>
        <w:rPr>
          <w:rFonts w:ascii="Verdana" w:hAnsi="Verdana"/>
        </w:rPr>
      </w:pPr>
    </w:p>
    <w:p w14:paraId="5906D3EA" w14:textId="77777777" w:rsidR="00531C2B" w:rsidRDefault="00531C2B" w:rsidP="001A70E6">
      <w:pPr>
        <w:pStyle w:val="Nadpisbezsl1-2"/>
        <w:rPr>
          <w:rFonts w:ascii="Verdana" w:hAnsi="Verdana"/>
        </w:rPr>
      </w:pPr>
    </w:p>
    <w:p w14:paraId="74DBAA5B" w14:textId="77777777" w:rsidR="00531C2B" w:rsidRDefault="00531C2B" w:rsidP="001A70E6">
      <w:pPr>
        <w:pStyle w:val="Nadpisbezsl1-2"/>
        <w:rPr>
          <w:rFonts w:ascii="Verdana" w:hAnsi="Verdana"/>
        </w:rPr>
      </w:pPr>
    </w:p>
    <w:p w14:paraId="291EE20A" w14:textId="77777777" w:rsidR="00531C2B" w:rsidRDefault="00531C2B" w:rsidP="001A70E6">
      <w:pPr>
        <w:pStyle w:val="Nadpisbezsl1-2"/>
        <w:rPr>
          <w:rFonts w:ascii="Verdana" w:hAnsi="Verdana"/>
        </w:rPr>
      </w:pPr>
    </w:p>
    <w:p w14:paraId="422F36F4" w14:textId="77777777" w:rsidR="00531C2B" w:rsidRDefault="00531C2B" w:rsidP="001A70E6">
      <w:pPr>
        <w:pStyle w:val="Nadpisbezsl1-2"/>
        <w:rPr>
          <w:rFonts w:ascii="Verdana" w:hAnsi="Verdana"/>
        </w:rPr>
      </w:pPr>
    </w:p>
    <w:p w14:paraId="6AF2688E" w14:textId="77777777" w:rsidR="00531C2B" w:rsidRDefault="00531C2B" w:rsidP="001A70E6">
      <w:pPr>
        <w:pStyle w:val="Nadpisbezsl1-2"/>
        <w:rPr>
          <w:rFonts w:ascii="Verdana" w:hAnsi="Verdana"/>
        </w:rPr>
      </w:pPr>
    </w:p>
    <w:p w14:paraId="12C07B84" w14:textId="77777777" w:rsidR="00531C2B" w:rsidRDefault="00531C2B" w:rsidP="001A70E6">
      <w:pPr>
        <w:pStyle w:val="Nadpisbezsl1-2"/>
        <w:rPr>
          <w:rFonts w:ascii="Verdana" w:hAnsi="Verdana"/>
        </w:rPr>
      </w:pPr>
    </w:p>
    <w:p w14:paraId="0416F342" w14:textId="77777777" w:rsidR="00531C2B" w:rsidRPr="00E746F8" w:rsidRDefault="00531C2B" w:rsidP="00531C2B">
      <w:pPr>
        <w:pStyle w:val="RLProhlensmluvnchstran"/>
        <w:jc w:val="left"/>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7</w:t>
      </w:r>
    </w:p>
    <w:p w14:paraId="7F7ED2FC" w14:textId="77777777" w:rsidR="00531C2B" w:rsidRPr="00E746F8" w:rsidRDefault="00531C2B" w:rsidP="00531C2B">
      <w:pPr>
        <w:pStyle w:val="RLProhlensmluvnchstran"/>
        <w:jc w:val="left"/>
        <w:rPr>
          <w:rFonts w:ascii="Verdana" w:hAnsi="Verdana" w:cstheme="minorHAnsi"/>
        </w:rPr>
      </w:pPr>
      <w:r w:rsidRPr="00E746F8">
        <w:rPr>
          <w:rFonts w:ascii="Verdana" w:hAnsi="Verdana" w:cstheme="minorHAnsi"/>
        </w:rPr>
        <w:t>Oprávněné osoby</w:t>
      </w:r>
    </w:p>
    <w:p w14:paraId="3F710D9A" w14:textId="77777777" w:rsidR="00531C2B" w:rsidRPr="00FD65FA" w:rsidRDefault="00531C2B" w:rsidP="00531C2B">
      <w:pPr>
        <w:pStyle w:val="RLProhlensmluvnchstran"/>
        <w:rPr>
          <w:rFonts w:ascii="Verdana" w:hAnsi="Verdana" w:cstheme="minorHAnsi"/>
        </w:rPr>
      </w:pPr>
    </w:p>
    <w:p w14:paraId="6F2390C1" w14:textId="77777777" w:rsidR="00531C2B" w:rsidRPr="00E746F8" w:rsidRDefault="00531C2B" w:rsidP="00531C2B">
      <w:pPr>
        <w:pStyle w:val="RLProhlensmluvnchstran"/>
        <w:spacing w:after="0"/>
        <w:jc w:val="left"/>
        <w:rPr>
          <w:rFonts w:ascii="Verdana" w:hAnsi="Verdana" w:cstheme="minorHAnsi"/>
        </w:rPr>
      </w:pPr>
      <w:r w:rsidRPr="00E746F8">
        <w:rPr>
          <w:rFonts w:ascii="Verdana" w:hAnsi="Verdana" w:cstheme="minorHAnsi"/>
        </w:rPr>
        <w:t>Za Objednatele:</w:t>
      </w:r>
    </w:p>
    <w:p w14:paraId="427524B7" w14:textId="77777777" w:rsidR="00531C2B" w:rsidRPr="00E746F8" w:rsidRDefault="00531C2B" w:rsidP="00531C2B">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31C2B" w:rsidRPr="00E746F8" w14:paraId="2D730150" w14:textId="77777777" w:rsidTr="00AB5A32">
        <w:tc>
          <w:tcPr>
            <w:tcW w:w="2206" w:type="dxa"/>
            <w:vAlign w:val="center"/>
          </w:tcPr>
          <w:p w14:paraId="230E49D6"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63369E9"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531C2B" w:rsidRPr="00E746F8" w14:paraId="481AB564" w14:textId="77777777" w:rsidTr="00AB5A32">
        <w:tc>
          <w:tcPr>
            <w:tcW w:w="2206" w:type="dxa"/>
            <w:vAlign w:val="center"/>
          </w:tcPr>
          <w:p w14:paraId="300622AB"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66CD455"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531C2B" w:rsidRPr="00E746F8" w14:paraId="319FF345" w14:textId="77777777" w:rsidTr="00AB5A32">
        <w:tc>
          <w:tcPr>
            <w:tcW w:w="2206" w:type="dxa"/>
            <w:vAlign w:val="center"/>
          </w:tcPr>
          <w:p w14:paraId="43ADA88D"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8280049"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044768E" w14:textId="77777777" w:rsidR="00531C2B" w:rsidRPr="00E746F8" w:rsidRDefault="00531C2B" w:rsidP="00531C2B">
      <w:pPr>
        <w:rPr>
          <w:rFonts w:ascii="Verdana" w:hAnsi="Verdana" w:cstheme="minorHAnsi"/>
        </w:rPr>
      </w:pPr>
    </w:p>
    <w:p w14:paraId="3D851348" w14:textId="77777777" w:rsidR="00531C2B" w:rsidRPr="00E746F8" w:rsidRDefault="00531C2B" w:rsidP="00531C2B">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31C2B" w:rsidRPr="00E746F8" w14:paraId="7E296675" w14:textId="77777777" w:rsidTr="00AB5A32">
        <w:tc>
          <w:tcPr>
            <w:tcW w:w="2206" w:type="dxa"/>
            <w:vAlign w:val="center"/>
          </w:tcPr>
          <w:p w14:paraId="35418800"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E0B2F7C"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531C2B" w:rsidRPr="00E746F8" w14:paraId="357472D2" w14:textId="77777777" w:rsidTr="00AB5A32">
        <w:tc>
          <w:tcPr>
            <w:tcW w:w="2206" w:type="dxa"/>
            <w:vAlign w:val="center"/>
          </w:tcPr>
          <w:p w14:paraId="154CA279"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01BB1F"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531C2B" w:rsidRPr="00E746F8" w14:paraId="1EAD6EE2" w14:textId="77777777" w:rsidTr="00AB5A32">
        <w:tc>
          <w:tcPr>
            <w:tcW w:w="2206" w:type="dxa"/>
            <w:vAlign w:val="center"/>
          </w:tcPr>
          <w:p w14:paraId="4F65C4F8"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E424067" w14:textId="77777777" w:rsidR="00531C2B" w:rsidRPr="00E746F8" w:rsidRDefault="00531C2B" w:rsidP="00AB5A32">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7E83A82B" w14:textId="77777777" w:rsidR="00531C2B" w:rsidRPr="00E746F8" w:rsidRDefault="00531C2B" w:rsidP="00531C2B">
      <w:pPr>
        <w:pStyle w:val="Nadpis9"/>
        <w:tabs>
          <w:tab w:val="left" w:pos="4395"/>
        </w:tabs>
        <w:spacing w:before="0" w:after="120" w:line="280" w:lineRule="atLeast"/>
        <w:ind w:left="4395"/>
        <w:jc w:val="both"/>
        <w:rPr>
          <w:rFonts w:ascii="Verdana" w:hAnsi="Verdana" w:cstheme="minorHAnsi"/>
          <w:b/>
          <w:bCs/>
          <w:i w:val="0"/>
          <w:iCs w:val="0"/>
        </w:rPr>
      </w:pPr>
    </w:p>
    <w:p w14:paraId="1BD7722F" w14:textId="77777777" w:rsidR="00531C2B" w:rsidRPr="00E746F8" w:rsidRDefault="00531C2B" w:rsidP="00531C2B">
      <w:pPr>
        <w:keepNext/>
        <w:spacing w:after="0"/>
        <w:rPr>
          <w:rFonts w:ascii="Verdana" w:hAnsi="Verdana" w:cstheme="minorHAnsi"/>
          <w:b/>
          <w:bCs/>
        </w:rPr>
      </w:pPr>
      <w:r w:rsidRPr="00E746F8">
        <w:rPr>
          <w:rFonts w:ascii="Verdana" w:hAnsi="Verdana" w:cstheme="minorHAnsi"/>
          <w:b/>
          <w:bCs/>
        </w:rPr>
        <w:t>Za Zhotovitele:</w:t>
      </w:r>
    </w:p>
    <w:p w14:paraId="33443297" w14:textId="77777777" w:rsidR="00531C2B" w:rsidRPr="00E746F8" w:rsidRDefault="00531C2B" w:rsidP="00531C2B">
      <w:pPr>
        <w:numPr>
          <w:ilvl w:val="0"/>
          <w:numId w:val="13"/>
        </w:numPr>
        <w:spacing w:after="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31C2B" w:rsidRPr="00E746F8" w14:paraId="58592986" w14:textId="77777777" w:rsidTr="00AB5A32">
        <w:tc>
          <w:tcPr>
            <w:tcW w:w="2206" w:type="dxa"/>
            <w:vAlign w:val="center"/>
          </w:tcPr>
          <w:p w14:paraId="5A55A990"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356E9EF"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688B22B6" w14:textId="77777777" w:rsidTr="00AB5A32">
        <w:tc>
          <w:tcPr>
            <w:tcW w:w="2206" w:type="dxa"/>
            <w:vAlign w:val="center"/>
          </w:tcPr>
          <w:p w14:paraId="6F9AE041"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39A1101"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0055E13C" w14:textId="77777777" w:rsidTr="00AB5A32">
        <w:tc>
          <w:tcPr>
            <w:tcW w:w="2206" w:type="dxa"/>
            <w:vAlign w:val="center"/>
          </w:tcPr>
          <w:p w14:paraId="3CBF87AB"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AC48603"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12CFAB17" w14:textId="77777777" w:rsidTr="00AB5A32">
        <w:tc>
          <w:tcPr>
            <w:tcW w:w="2206" w:type="dxa"/>
            <w:vAlign w:val="center"/>
          </w:tcPr>
          <w:p w14:paraId="79AE5A7D"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0D2673F"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3E3449B" w14:textId="77777777" w:rsidR="00531C2B" w:rsidRPr="00E746F8" w:rsidRDefault="00531C2B" w:rsidP="00531C2B">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31C2B" w:rsidRPr="00E746F8" w14:paraId="650E0B27" w14:textId="77777777" w:rsidTr="00AB5A32">
        <w:tc>
          <w:tcPr>
            <w:tcW w:w="2206" w:type="dxa"/>
            <w:vAlign w:val="center"/>
          </w:tcPr>
          <w:p w14:paraId="00CBD171"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62E9B71"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21939EDE" w14:textId="77777777" w:rsidTr="00AB5A32">
        <w:tc>
          <w:tcPr>
            <w:tcW w:w="2206" w:type="dxa"/>
            <w:vAlign w:val="center"/>
          </w:tcPr>
          <w:p w14:paraId="66CEB8FC"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39B8D97"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4149B5B5" w14:textId="77777777" w:rsidTr="00AB5A32">
        <w:tc>
          <w:tcPr>
            <w:tcW w:w="2206" w:type="dxa"/>
            <w:vAlign w:val="center"/>
          </w:tcPr>
          <w:p w14:paraId="3742694A"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9CE1008"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31C2B" w:rsidRPr="00E746F8" w14:paraId="003189B2" w14:textId="77777777" w:rsidTr="00AB5A32">
        <w:tc>
          <w:tcPr>
            <w:tcW w:w="2206" w:type="dxa"/>
            <w:vAlign w:val="center"/>
          </w:tcPr>
          <w:p w14:paraId="43CCC070" w14:textId="77777777" w:rsidR="00531C2B" w:rsidRPr="00E746F8" w:rsidRDefault="00531C2B" w:rsidP="00AB5A32">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0FF60CE" w14:textId="77777777" w:rsidR="00531C2B" w:rsidRPr="00E746F8" w:rsidRDefault="00531C2B" w:rsidP="00AB5A32">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77C1063" w14:textId="77777777" w:rsidR="00531C2B" w:rsidRPr="00E746F8" w:rsidRDefault="00531C2B" w:rsidP="00531C2B">
      <w:pPr>
        <w:ind w:left="426"/>
        <w:rPr>
          <w:rFonts w:ascii="Verdana" w:hAnsi="Verdana" w:cstheme="minorHAnsi"/>
        </w:rPr>
      </w:pPr>
    </w:p>
    <w:p w14:paraId="3D8D6B93" w14:textId="77777777" w:rsidR="00531C2B" w:rsidRPr="00E746F8" w:rsidRDefault="00531C2B" w:rsidP="00531C2B">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564C4CD" w14:textId="77777777" w:rsidR="00531C2B" w:rsidRPr="00E746F8" w:rsidRDefault="00531C2B" w:rsidP="00531C2B">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11C9DC5" w14:textId="77777777" w:rsidR="00531C2B" w:rsidRDefault="00531C2B" w:rsidP="001A70E6">
      <w:pPr>
        <w:pStyle w:val="Nadpisbezsl1-2"/>
        <w:rPr>
          <w:rFonts w:ascii="Verdana" w:hAnsi="Verdana"/>
        </w:rPr>
      </w:pPr>
    </w:p>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7"/>
      <w:headerReference w:type="first" r:id="rId18"/>
      <w:footerReference w:type="first" r:id="rId19"/>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F7DFF" w14:textId="77777777" w:rsidR="00AD78FD" w:rsidRDefault="00AD78FD" w:rsidP="003706CB">
      <w:pPr>
        <w:spacing w:after="0" w:line="240" w:lineRule="auto"/>
      </w:pPr>
      <w:r>
        <w:separator/>
      </w:r>
    </w:p>
  </w:endnote>
  <w:endnote w:type="continuationSeparator" w:id="0">
    <w:p w14:paraId="48615049" w14:textId="77777777" w:rsidR="00AD78FD" w:rsidRDefault="00AD78FD" w:rsidP="003706CB">
      <w:pPr>
        <w:spacing w:after="0" w:line="240" w:lineRule="auto"/>
      </w:pPr>
      <w:r>
        <w:continuationSeparator/>
      </w:r>
    </w:p>
  </w:endnote>
  <w:endnote w:type="continuationNotice" w:id="1">
    <w:p w14:paraId="578EC8F4" w14:textId="77777777" w:rsidR="00AD78FD" w:rsidRDefault="00AD78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2839C046" w:rsidR="00DE3792" w:rsidRPr="00A94233" w:rsidRDefault="001501C0" w:rsidP="00F71A98">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93835" w14:textId="77777777" w:rsidR="00AD78FD" w:rsidRDefault="00AD78FD" w:rsidP="003706CB">
      <w:pPr>
        <w:spacing w:after="0" w:line="240" w:lineRule="auto"/>
      </w:pPr>
      <w:r>
        <w:separator/>
      </w:r>
    </w:p>
  </w:footnote>
  <w:footnote w:type="continuationSeparator" w:id="0">
    <w:p w14:paraId="42C0A0E0" w14:textId="77777777" w:rsidR="00AD78FD" w:rsidRDefault="00AD78FD" w:rsidP="003706CB">
      <w:pPr>
        <w:spacing w:after="0" w:line="240" w:lineRule="auto"/>
      </w:pPr>
      <w:r>
        <w:continuationSeparator/>
      </w:r>
    </w:p>
  </w:footnote>
  <w:footnote w:type="continuationNotice" w:id="1">
    <w:p w14:paraId="5BADAB9F" w14:textId="77777777" w:rsidR="00AD78FD" w:rsidRDefault="00AD78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20A9FE74" w:rsidR="00DE3792" w:rsidRPr="008512E5" w:rsidRDefault="00531C2B" w:rsidP="008512E5">
    <w:pPr>
      <w:pStyle w:val="Zhlav"/>
      <w:jc w:val="right"/>
      <w:rPr>
        <w:rFonts w:ascii="Verdana" w:hAnsi="Verdana"/>
      </w:rPr>
    </w:pPr>
    <w:r>
      <w:rPr>
        <w:noProof/>
        <w:lang w:eastAsia="cs-CZ"/>
      </w:rPr>
      <w:drawing>
        <wp:anchor distT="0" distB="0" distL="114300" distR="114300" simplePos="0" relativeHeight="251657216" behindDoc="0" locked="1" layoutInCell="1" allowOverlap="1" wp14:anchorId="34935B51" wp14:editId="4BF3F1D9">
          <wp:simplePos x="0" y="0"/>
          <wp:positionH relativeFrom="page">
            <wp:posOffset>960755</wp:posOffset>
          </wp:positionH>
          <wp:positionV relativeFrom="page">
            <wp:posOffset>439420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8512E5" w:rsidRPr="008512E5">
      <w:rPr>
        <w:rFonts w:ascii="Verdana" w:hAnsi="Verdana"/>
      </w:rPr>
      <w:t xml:space="preserve">Č.j.: </w:t>
    </w:r>
    <w:r w:rsidR="008512E5" w:rsidRPr="008512E5">
      <w:rPr>
        <w:rFonts w:ascii="Verdana" w:hAnsi="Verdana"/>
        <w:highlight w:val="green"/>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2836FD98"/>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023501D"/>
    <w:multiLevelType w:val="multilevel"/>
    <w:tmpl w:val="798A1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1"/>
  </w:num>
  <w:num w:numId="2" w16cid:durableId="1571889317">
    <w:abstractNumId w:val="19"/>
  </w:num>
  <w:num w:numId="3" w16cid:durableId="1767574684">
    <w:abstractNumId w:val="16"/>
  </w:num>
  <w:num w:numId="4" w16cid:durableId="1705597693">
    <w:abstractNumId w:val="18"/>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2"/>
  </w:num>
  <w:num w:numId="11" w16cid:durableId="1826698032">
    <w:abstractNumId w:val="10"/>
  </w:num>
  <w:num w:numId="12" w16cid:durableId="1451701355">
    <w:abstractNumId w:val="20"/>
  </w:num>
  <w:num w:numId="13" w16cid:durableId="642545454">
    <w:abstractNumId w:val="11"/>
  </w:num>
  <w:num w:numId="14" w16cid:durableId="1532379592">
    <w:abstractNumId w:val="0"/>
  </w:num>
  <w:num w:numId="15" w16cid:durableId="570576227">
    <w:abstractNumId w:val="15"/>
  </w:num>
  <w:num w:numId="16" w16cid:durableId="647899188">
    <w:abstractNumId w:val="4"/>
  </w:num>
  <w:num w:numId="17" w16cid:durableId="2027750247">
    <w:abstractNumId w:val="3"/>
  </w:num>
  <w:num w:numId="18" w16cid:durableId="2050687899">
    <w:abstractNumId w:val="9"/>
  </w:num>
  <w:num w:numId="19" w16cid:durableId="581304433">
    <w:abstractNumId w:val="14"/>
  </w:num>
  <w:num w:numId="20" w16cid:durableId="245923559">
    <w:abstractNumId w:val="13"/>
  </w:num>
  <w:num w:numId="21" w16cid:durableId="1140996275">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27D67"/>
    <w:rsid w:val="0003023B"/>
    <w:rsid w:val="00042298"/>
    <w:rsid w:val="00042832"/>
    <w:rsid w:val="000466BF"/>
    <w:rsid w:val="00046EB9"/>
    <w:rsid w:val="00050CB8"/>
    <w:rsid w:val="00052543"/>
    <w:rsid w:val="00053B1E"/>
    <w:rsid w:val="0006027E"/>
    <w:rsid w:val="00066FAC"/>
    <w:rsid w:val="000762FF"/>
    <w:rsid w:val="000770E5"/>
    <w:rsid w:val="000809EC"/>
    <w:rsid w:val="00081334"/>
    <w:rsid w:val="00082657"/>
    <w:rsid w:val="000826F9"/>
    <w:rsid w:val="000878CB"/>
    <w:rsid w:val="00096BA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0F74B9"/>
    <w:rsid w:val="000F7B65"/>
    <w:rsid w:val="00102827"/>
    <w:rsid w:val="00103AAA"/>
    <w:rsid w:val="00106B60"/>
    <w:rsid w:val="00107127"/>
    <w:rsid w:val="00110C41"/>
    <w:rsid w:val="001119A2"/>
    <w:rsid w:val="00114145"/>
    <w:rsid w:val="00122AA9"/>
    <w:rsid w:val="001301CC"/>
    <w:rsid w:val="001302AD"/>
    <w:rsid w:val="00131B21"/>
    <w:rsid w:val="00137BD3"/>
    <w:rsid w:val="00141D25"/>
    <w:rsid w:val="001439F9"/>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A70E6"/>
    <w:rsid w:val="001B04D3"/>
    <w:rsid w:val="001B2DC9"/>
    <w:rsid w:val="001C7FC3"/>
    <w:rsid w:val="001D2DB5"/>
    <w:rsid w:val="001D65ED"/>
    <w:rsid w:val="001E4EEF"/>
    <w:rsid w:val="001F26B5"/>
    <w:rsid w:val="001F39B2"/>
    <w:rsid w:val="001F76CE"/>
    <w:rsid w:val="002045B1"/>
    <w:rsid w:val="00204750"/>
    <w:rsid w:val="00211202"/>
    <w:rsid w:val="002164BA"/>
    <w:rsid w:val="002171E6"/>
    <w:rsid w:val="00217838"/>
    <w:rsid w:val="0022025B"/>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182C"/>
    <w:rsid w:val="00311854"/>
    <w:rsid w:val="003120FE"/>
    <w:rsid w:val="003220B0"/>
    <w:rsid w:val="00322F6C"/>
    <w:rsid w:val="00325123"/>
    <w:rsid w:val="003276C2"/>
    <w:rsid w:val="00332559"/>
    <w:rsid w:val="00335DD4"/>
    <w:rsid w:val="00340952"/>
    <w:rsid w:val="0034378E"/>
    <w:rsid w:val="00344BF2"/>
    <w:rsid w:val="00345162"/>
    <w:rsid w:val="003509D2"/>
    <w:rsid w:val="0037009C"/>
    <w:rsid w:val="003706CB"/>
    <w:rsid w:val="00372517"/>
    <w:rsid w:val="00380192"/>
    <w:rsid w:val="003847FF"/>
    <w:rsid w:val="003862BB"/>
    <w:rsid w:val="0038779C"/>
    <w:rsid w:val="00395493"/>
    <w:rsid w:val="003A20C5"/>
    <w:rsid w:val="003A26D5"/>
    <w:rsid w:val="003A695E"/>
    <w:rsid w:val="003B191D"/>
    <w:rsid w:val="003B5AF4"/>
    <w:rsid w:val="003B6379"/>
    <w:rsid w:val="003B65F4"/>
    <w:rsid w:val="003D11A3"/>
    <w:rsid w:val="003D2F85"/>
    <w:rsid w:val="003D42FC"/>
    <w:rsid w:val="003E0E6B"/>
    <w:rsid w:val="003E6047"/>
    <w:rsid w:val="003F0F9F"/>
    <w:rsid w:val="003F4319"/>
    <w:rsid w:val="003F4B94"/>
    <w:rsid w:val="003F4EB4"/>
    <w:rsid w:val="003F5A9F"/>
    <w:rsid w:val="003F5EDA"/>
    <w:rsid w:val="003F751B"/>
    <w:rsid w:val="00402E9E"/>
    <w:rsid w:val="00404620"/>
    <w:rsid w:val="0040487B"/>
    <w:rsid w:val="0040600D"/>
    <w:rsid w:val="0040734D"/>
    <w:rsid w:val="00410560"/>
    <w:rsid w:val="0041130F"/>
    <w:rsid w:val="00415DE2"/>
    <w:rsid w:val="00421F68"/>
    <w:rsid w:val="00425B66"/>
    <w:rsid w:val="00436367"/>
    <w:rsid w:val="00436E7C"/>
    <w:rsid w:val="0044630D"/>
    <w:rsid w:val="00446DBD"/>
    <w:rsid w:val="004537AD"/>
    <w:rsid w:val="00454B2D"/>
    <w:rsid w:val="0045586A"/>
    <w:rsid w:val="00456711"/>
    <w:rsid w:val="0045754A"/>
    <w:rsid w:val="0046631B"/>
    <w:rsid w:val="0047043C"/>
    <w:rsid w:val="00476D74"/>
    <w:rsid w:val="00480EDE"/>
    <w:rsid w:val="00481FBA"/>
    <w:rsid w:val="00483564"/>
    <w:rsid w:val="00484E08"/>
    <w:rsid w:val="00490DD5"/>
    <w:rsid w:val="004A0D5B"/>
    <w:rsid w:val="004A0F48"/>
    <w:rsid w:val="004B0429"/>
    <w:rsid w:val="004B17F3"/>
    <w:rsid w:val="004B1F29"/>
    <w:rsid w:val="004B2B4F"/>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3F6"/>
    <w:rsid w:val="00512EC2"/>
    <w:rsid w:val="005166BE"/>
    <w:rsid w:val="00520D2D"/>
    <w:rsid w:val="00521D9E"/>
    <w:rsid w:val="0052257A"/>
    <w:rsid w:val="00523C78"/>
    <w:rsid w:val="005252EB"/>
    <w:rsid w:val="005303A7"/>
    <w:rsid w:val="00531C2B"/>
    <w:rsid w:val="005345B6"/>
    <w:rsid w:val="00540E1A"/>
    <w:rsid w:val="0055436A"/>
    <w:rsid w:val="00560216"/>
    <w:rsid w:val="005623F0"/>
    <w:rsid w:val="00562A02"/>
    <w:rsid w:val="00562B90"/>
    <w:rsid w:val="00563670"/>
    <w:rsid w:val="00574368"/>
    <w:rsid w:val="00577344"/>
    <w:rsid w:val="00596222"/>
    <w:rsid w:val="005969AC"/>
    <w:rsid w:val="0059769D"/>
    <w:rsid w:val="005A17D8"/>
    <w:rsid w:val="005A4E1A"/>
    <w:rsid w:val="005C0CA5"/>
    <w:rsid w:val="005C2EC2"/>
    <w:rsid w:val="005C63A4"/>
    <w:rsid w:val="005C776A"/>
    <w:rsid w:val="005C7CE7"/>
    <w:rsid w:val="005D4748"/>
    <w:rsid w:val="005D4FDA"/>
    <w:rsid w:val="005D6921"/>
    <w:rsid w:val="005D791E"/>
    <w:rsid w:val="005D7C2C"/>
    <w:rsid w:val="005E3788"/>
    <w:rsid w:val="005F1211"/>
    <w:rsid w:val="005F6869"/>
    <w:rsid w:val="0060150F"/>
    <w:rsid w:val="00602EEE"/>
    <w:rsid w:val="006067F9"/>
    <w:rsid w:val="00606BB7"/>
    <w:rsid w:val="006073B6"/>
    <w:rsid w:val="00613B66"/>
    <w:rsid w:val="00616498"/>
    <w:rsid w:val="006343DA"/>
    <w:rsid w:val="00634660"/>
    <w:rsid w:val="00643CE5"/>
    <w:rsid w:val="006452A8"/>
    <w:rsid w:val="006463DC"/>
    <w:rsid w:val="006469F6"/>
    <w:rsid w:val="00646FD3"/>
    <w:rsid w:val="00650C78"/>
    <w:rsid w:val="006653C8"/>
    <w:rsid w:val="00680163"/>
    <w:rsid w:val="0068231E"/>
    <w:rsid w:val="006848CF"/>
    <w:rsid w:val="00691A74"/>
    <w:rsid w:val="0069382B"/>
    <w:rsid w:val="00694A38"/>
    <w:rsid w:val="00696B10"/>
    <w:rsid w:val="0069787C"/>
    <w:rsid w:val="006A0501"/>
    <w:rsid w:val="006A0D45"/>
    <w:rsid w:val="006A2E92"/>
    <w:rsid w:val="006B0D7E"/>
    <w:rsid w:val="006B230C"/>
    <w:rsid w:val="006B5060"/>
    <w:rsid w:val="006C21B2"/>
    <w:rsid w:val="006D13CC"/>
    <w:rsid w:val="006D1ACE"/>
    <w:rsid w:val="006D2F28"/>
    <w:rsid w:val="006D3456"/>
    <w:rsid w:val="006D7CBE"/>
    <w:rsid w:val="006E381A"/>
    <w:rsid w:val="006F02DB"/>
    <w:rsid w:val="006F2D06"/>
    <w:rsid w:val="006F373D"/>
    <w:rsid w:val="006F5E55"/>
    <w:rsid w:val="00701354"/>
    <w:rsid w:val="00703CAC"/>
    <w:rsid w:val="00704284"/>
    <w:rsid w:val="00704546"/>
    <w:rsid w:val="0070488A"/>
    <w:rsid w:val="0071081E"/>
    <w:rsid w:val="00712561"/>
    <w:rsid w:val="00714260"/>
    <w:rsid w:val="007142EE"/>
    <w:rsid w:val="0071508B"/>
    <w:rsid w:val="00715EC9"/>
    <w:rsid w:val="00732164"/>
    <w:rsid w:val="00734800"/>
    <w:rsid w:val="0074181E"/>
    <w:rsid w:val="00752CE6"/>
    <w:rsid w:val="00753DE7"/>
    <w:rsid w:val="00754A3C"/>
    <w:rsid w:val="0075502C"/>
    <w:rsid w:val="00762D8F"/>
    <w:rsid w:val="00764F8D"/>
    <w:rsid w:val="00770533"/>
    <w:rsid w:val="007716F2"/>
    <w:rsid w:val="007747D8"/>
    <w:rsid w:val="00775184"/>
    <w:rsid w:val="00775691"/>
    <w:rsid w:val="0077752E"/>
    <w:rsid w:val="00780CF7"/>
    <w:rsid w:val="007845D2"/>
    <w:rsid w:val="007870F2"/>
    <w:rsid w:val="0079336A"/>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0AA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0C06"/>
    <w:rsid w:val="008269A1"/>
    <w:rsid w:val="00833FE2"/>
    <w:rsid w:val="00834FA0"/>
    <w:rsid w:val="00835B2F"/>
    <w:rsid w:val="0083798C"/>
    <w:rsid w:val="00840FE5"/>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3A4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2771"/>
    <w:rsid w:val="009138F7"/>
    <w:rsid w:val="009246EF"/>
    <w:rsid w:val="00926680"/>
    <w:rsid w:val="009313FD"/>
    <w:rsid w:val="00933111"/>
    <w:rsid w:val="00937173"/>
    <w:rsid w:val="00943E79"/>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879B7"/>
    <w:rsid w:val="00991A59"/>
    <w:rsid w:val="00994D20"/>
    <w:rsid w:val="00994E63"/>
    <w:rsid w:val="009A14C7"/>
    <w:rsid w:val="009A69E5"/>
    <w:rsid w:val="009A7946"/>
    <w:rsid w:val="009B1696"/>
    <w:rsid w:val="009B348A"/>
    <w:rsid w:val="009B7A3E"/>
    <w:rsid w:val="009C1FB5"/>
    <w:rsid w:val="009C5F7B"/>
    <w:rsid w:val="009D7308"/>
    <w:rsid w:val="009F00BF"/>
    <w:rsid w:val="00A02B02"/>
    <w:rsid w:val="00A107ED"/>
    <w:rsid w:val="00A1363F"/>
    <w:rsid w:val="00A16E7D"/>
    <w:rsid w:val="00A27CD9"/>
    <w:rsid w:val="00A316C8"/>
    <w:rsid w:val="00A34B1D"/>
    <w:rsid w:val="00A448C4"/>
    <w:rsid w:val="00A45920"/>
    <w:rsid w:val="00A46AAE"/>
    <w:rsid w:val="00A47A18"/>
    <w:rsid w:val="00A5266B"/>
    <w:rsid w:val="00A55FA9"/>
    <w:rsid w:val="00A57C20"/>
    <w:rsid w:val="00A65FE9"/>
    <w:rsid w:val="00A7347B"/>
    <w:rsid w:val="00A73C6F"/>
    <w:rsid w:val="00A76F51"/>
    <w:rsid w:val="00A77A86"/>
    <w:rsid w:val="00A77CA7"/>
    <w:rsid w:val="00A82F4A"/>
    <w:rsid w:val="00A86338"/>
    <w:rsid w:val="00A91377"/>
    <w:rsid w:val="00A976F4"/>
    <w:rsid w:val="00A97771"/>
    <w:rsid w:val="00AA2A2D"/>
    <w:rsid w:val="00AA2FDB"/>
    <w:rsid w:val="00AA435D"/>
    <w:rsid w:val="00AA51C7"/>
    <w:rsid w:val="00AA68EF"/>
    <w:rsid w:val="00AA7FE5"/>
    <w:rsid w:val="00AC37AF"/>
    <w:rsid w:val="00AC677F"/>
    <w:rsid w:val="00AC6971"/>
    <w:rsid w:val="00AC78D0"/>
    <w:rsid w:val="00AD038F"/>
    <w:rsid w:val="00AD13E2"/>
    <w:rsid w:val="00AD2EC8"/>
    <w:rsid w:val="00AD78FD"/>
    <w:rsid w:val="00AE146B"/>
    <w:rsid w:val="00AE20A6"/>
    <w:rsid w:val="00AE25F7"/>
    <w:rsid w:val="00AE4AB7"/>
    <w:rsid w:val="00AF0F95"/>
    <w:rsid w:val="00AF44B3"/>
    <w:rsid w:val="00AF4933"/>
    <w:rsid w:val="00AF4F0A"/>
    <w:rsid w:val="00AF510F"/>
    <w:rsid w:val="00AF7124"/>
    <w:rsid w:val="00B036E8"/>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2B11"/>
    <w:rsid w:val="00B441E7"/>
    <w:rsid w:val="00B447EA"/>
    <w:rsid w:val="00B44E13"/>
    <w:rsid w:val="00B53C04"/>
    <w:rsid w:val="00B55A40"/>
    <w:rsid w:val="00B55BD0"/>
    <w:rsid w:val="00B56D45"/>
    <w:rsid w:val="00B614FE"/>
    <w:rsid w:val="00B63F9B"/>
    <w:rsid w:val="00B702D2"/>
    <w:rsid w:val="00B70EBD"/>
    <w:rsid w:val="00B717AF"/>
    <w:rsid w:val="00B7657C"/>
    <w:rsid w:val="00B93EB9"/>
    <w:rsid w:val="00B94C91"/>
    <w:rsid w:val="00B95D10"/>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56A54"/>
    <w:rsid w:val="00C66D08"/>
    <w:rsid w:val="00C70877"/>
    <w:rsid w:val="00C722BD"/>
    <w:rsid w:val="00C80C78"/>
    <w:rsid w:val="00C87E72"/>
    <w:rsid w:val="00C9036A"/>
    <w:rsid w:val="00C928F9"/>
    <w:rsid w:val="00CA19FF"/>
    <w:rsid w:val="00CA376A"/>
    <w:rsid w:val="00CA40B6"/>
    <w:rsid w:val="00CA4342"/>
    <w:rsid w:val="00CA5E7B"/>
    <w:rsid w:val="00CB5877"/>
    <w:rsid w:val="00CB5B40"/>
    <w:rsid w:val="00CB6B7E"/>
    <w:rsid w:val="00CC2D9E"/>
    <w:rsid w:val="00CC5257"/>
    <w:rsid w:val="00CC76B6"/>
    <w:rsid w:val="00CD0300"/>
    <w:rsid w:val="00CD0CE0"/>
    <w:rsid w:val="00CD0FED"/>
    <w:rsid w:val="00CD14C0"/>
    <w:rsid w:val="00CD635A"/>
    <w:rsid w:val="00CE0374"/>
    <w:rsid w:val="00CE410E"/>
    <w:rsid w:val="00CE4489"/>
    <w:rsid w:val="00CE7DF9"/>
    <w:rsid w:val="00CF1282"/>
    <w:rsid w:val="00CF1DB7"/>
    <w:rsid w:val="00CF4A71"/>
    <w:rsid w:val="00D04FD1"/>
    <w:rsid w:val="00D068D4"/>
    <w:rsid w:val="00D13D04"/>
    <w:rsid w:val="00D149FB"/>
    <w:rsid w:val="00D15BD0"/>
    <w:rsid w:val="00D21535"/>
    <w:rsid w:val="00D279CA"/>
    <w:rsid w:val="00D30AD6"/>
    <w:rsid w:val="00D323A6"/>
    <w:rsid w:val="00D3346E"/>
    <w:rsid w:val="00D45DCA"/>
    <w:rsid w:val="00D47285"/>
    <w:rsid w:val="00D5313F"/>
    <w:rsid w:val="00D60337"/>
    <w:rsid w:val="00D652D9"/>
    <w:rsid w:val="00D72725"/>
    <w:rsid w:val="00D734CC"/>
    <w:rsid w:val="00D73DCF"/>
    <w:rsid w:val="00D85996"/>
    <w:rsid w:val="00D91407"/>
    <w:rsid w:val="00D97787"/>
    <w:rsid w:val="00D97C72"/>
    <w:rsid w:val="00DA0469"/>
    <w:rsid w:val="00DA2A9E"/>
    <w:rsid w:val="00DB33CD"/>
    <w:rsid w:val="00DB7EB5"/>
    <w:rsid w:val="00DC2D4A"/>
    <w:rsid w:val="00DC4AD5"/>
    <w:rsid w:val="00DC58E3"/>
    <w:rsid w:val="00DD11E3"/>
    <w:rsid w:val="00DD2A25"/>
    <w:rsid w:val="00DD2D34"/>
    <w:rsid w:val="00DD3DC8"/>
    <w:rsid w:val="00DD7514"/>
    <w:rsid w:val="00DE200D"/>
    <w:rsid w:val="00DE282C"/>
    <w:rsid w:val="00DE3792"/>
    <w:rsid w:val="00DE4DC5"/>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19AB"/>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465E"/>
    <w:rsid w:val="00EB634B"/>
    <w:rsid w:val="00EC014A"/>
    <w:rsid w:val="00EC07BD"/>
    <w:rsid w:val="00ED0D45"/>
    <w:rsid w:val="00ED1C3B"/>
    <w:rsid w:val="00ED3922"/>
    <w:rsid w:val="00ED7AEE"/>
    <w:rsid w:val="00EE07E0"/>
    <w:rsid w:val="00EE18A0"/>
    <w:rsid w:val="00EE77D8"/>
    <w:rsid w:val="00EE7FBF"/>
    <w:rsid w:val="00EF400A"/>
    <w:rsid w:val="00EF43CC"/>
    <w:rsid w:val="00EF7E80"/>
    <w:rsid w:val="00F0448F"/>
    <w:rsid w:val="00F04558"/>
    <w:rsid w:val="00F04A6E"/>
    <w:rsid w:val="00F06B6C"/>
    <w:rsid w:val="00F117E6"/>
    <w:rsid w:val="00F17B92"/>
    <w:rsid w:val="00F21967"/>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4BE8"/>
    <w:rsid w:val="00F9718B"/>
    <w:rsid w:val="00FA2398"/>
    <w:rsid w:val="00FA799E"/>
    <w:rsid w:val="00FB0452"/>
    <w:rsid w:val="00FB062D"/>
    <w:rsid w:val="00FB2D4F"/>
    <w:rsid w:val="00FB3281"/>
    <w:rsid w:val="00FC63F0"/>
    <w:rsid w:val="00FD1161"/>
    <w:rsid w:val="00FD65FA"/>
    <w:rsid w:val="00FE68F2"/>
    <w:rsid w:val="00FF2C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B16A5B-0B58-4ED1-BB09-A9BF34AC3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Nadpisbezsl1-1">
    <w:name w:val="_Nadpis_bez_čísl_1-1"/>
    <w:qFormat/>
    <w:rsid w:val="00372517"/>
    <w:pPr>
      <w:spacing w:before="240" w:after="120" w:line="264" w:lineRule="auto"/>
    </w:pPr>
    <w:rPr>
      <w:rFonts w:asciiTheme="majorHAnsi" w:hAnsiTheme="majorHAnsi"/>
      <w:b/>
      <w:caps/>
      <w:szCs w:val="18"/>
    </w:rPr>
  </w:style>
  <w:style w:type="paragraph" w:customStyle="1" w:styleId="Nadpisbezsl1-2">
    <w:name w:val="_Nadpis_bez_čísl_1-2"/>
    <w:qFormat/>
    <w:rsid w:val="00372517"/>
    <w:pPr>
      <w:spacing w:before="240" w:after="120" w:line="264" w:lineRule="auto"/>
    </w:pPr>
    <w:rPr>
      <w:rFonts w:asciiTheme="majorHAnsi" w:hAnsiTheme="majorHAnsi"/>
      <w:b/>
      <w:sz w:val="20"/>
      <w:szCs w:val="20"/>
    </w:rPr>
  </w:style>
  <w:style w:type="paragraph" w:customStyle="1" w:styleId="Textbezslovn">
    <w:name w:val="_Text_bez_číslování"/>
    <w:basedOn w:val="Normln"/>
    <w:link w:val="TextbezslovnChar"/>
    <w:qFormat/>
    <w:rsid w:val="00372517"/>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72517"/>
    <w:rPr>
      <w:sz w:val="18"/>
      <w:szCs w:val="18"/>
    </w:rPr>
  </w:style>
  <w:style w:type="paragraph" w:customStyle="1" w:styleId="Odstavec1-1a">
    <w:name w:val="_Odstavec_1-1_a)"/>
    <w:basedOn w:val="Normln"/>
    <w:qFormat/>
    <w:rsid w:val="00AD038F"/>
    <w:pPr>
      <w:numPr>
        <w:numId w:val="21"/>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AD038F"/>
    <w:pPr>
      <w:numPr>
        <w:ilvl w:val="1"/>
      </w:numPr>
      <w:tabs>
        <w:tab w:val="clear" w:pos="1531"/>
        <w:tab w:val="num" w:pos="1080"/>
      </w:tabs>
      <w:ind w:left="1080" w:hanging="360"/>
    </w:pPr>
  </w:style>
  <w:style w:type="paragraph" w:customStyle="1" w:styleId="Odstavec1-31">
    <w:name w:val="_Odstavec_1-3_1)"/>
    <w:basedOn w:val="Odstavec1-2i"/>
    <w:qFormat/>
    <w:rsid w:val="00AD038F"/>
    <w:pPr>
      <w:numPr>
        <w:ilvl w:val="2"/>
      </w:numPr>
      <w:tabs>
        <w:tab w:val="clear" w:pos="1928"/>
        <w:tab w:val="num" w:pos="1800"/>
      </w:tabs>
      <w:ind w:left="1800" w:hanging="180"/>
    </w:pPr>
  </w:style>
  <w:style w:type="character" w:styleId="Nevyeenzmnka">
    <w:name w:val="Unresolved Mention"/>
    <w:basedOn w:val="Standardnpsmoodstavce"/>
    <w:uiPriority w:val="99"/>
    <w:semiHidden/>
    <w:unhideWhenUsed/>
    <w:rsid w:val="000F7B65"/>
    <w:rPr>
      <w:color w:val="605E5C"/>
      <w:shd w:val="clear" w:color="auto" w:fill="E1DFDD"/>
    </w:rPr>
  </w:style>
  <w:style w:type="character" w:styleId="Sledovanodkaz">
    <w:name w:val="FollowedHyperlink"/>
    <w:basedOn w:val="Standardnpsmoodstavce"/>
    <w:uiPriority w:val="99"/>
    <w:semiHidden/>
    <w:unhideWhenUsed/>
    <w:rsid w:val="007E0A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02F1E340-C438-453C-8D84-A88B66CAF6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Normal.dotm</Template>
  <TotalTime>178</TotalTime>
  <Pages>16</Pages>
  <Words>4575</Words>
  <Characters>26993</Characters>
  <Application>Microsoft Office Word</Application>
  <DocSecurity>0</DocSecurity>
  <Lines>224</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Walta Petr, Ing.</cp:lastModifiedBy>
  <cp:revision>65</cp:revision>
  <dcterms:created xsi:type="dcterms:W3CDTF">2023-06-20T11:27:00Z</dcterms:created>
  <dcterms:modified xsi:type="dcterms:W3CDTF">2025-11-27T10:11:00Z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